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E6" w:rsidRDefault="009A46E6" w:rsidP="009A46E6">
      <w:pPr>
        <w:pStyle w:val="a3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="00A64D85" w:rsidRPr="00A64D85">
        <w:rPr>
          <w:sz w:val="28"/>
        </w:rPr>
        <w:pict>
          <v:shape id="shapetype_75" o:spid="_x0000_s1026" style="position:absolute;left:0;text-align:left;margin-left:0;margin-top:0;width:50pt;height:50pt;z-index:251658240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9A46E6" w:rsidRDefault="009A46E6" w:rsidP="009A46E6">
      <w:pPr>
        <w:pStyle w:val="a5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9A46E6" w:rsidRDefault="009A46E6" w:rsidP="009A46E6">
      <w:pPr>
        <w:pStyle w:val="a5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9A46E6" w:rsidTr="00EE48A0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sz w:val="28"/>
                <w:u w:val="single"/>
              </w:rPr>
              <w:t>________          О. А. Сахаровская</w:t>
            </w:r>
          </w:p>
          <w:p w:rsidR="009A46E6" w:rsidRDefault="009A46E6" w:rsidP="00EE48A0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9A46E6" w:rsidRDefault="0009394F" w:rsidP="00EE48A0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2020</w:t>
            </w:r>
            <w:r w:rsidR="009A46E6"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 xml:space="preserve">________        </w:t>
            </w:r>
            <w:r w:rsidR="00031C70">
              <w:rPr>
                <w:bCs/>
                <w:sz w:val="28"/>
                <w:u w:val="single"/>
              </w:rPr>
              <w:t>Г.Ф. Чернявская</w:t>
            </w:r>
          </w:p>
          <w:p w:rsidR="009A46E6" w:rsidRDefault="009A46E6" w:rsidP="00EE48A0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9A46E6" w:rsidRDefault="0009394F" w:rsidP="00EE48A0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  2020</w:t>
            </w:r>
            <w:r w:rsidR="009A46E6">
              <w:rPr>
                <w:bCs/>
                <w:sz w:val="28"/>
              </w:rPr>
              <w:t xml:space="preserve">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9A46E6" w:rsidRDefault="009A46E6" w:rsidP="00EE48A0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от   «    </w:t>
            </w:r>
            <w:r w:rsidR="0009394F">
              <w:rPr>
                <w:bCs/>
                <w:sz w:val="28"/>
              </w:rPr>
              <w:t xml:space="preserve"> »              2020</w:t>
            </w:r>
            <w:r>
              <w:rPr>
                <w:bCs/>
                <w:sz w:val="28"/>
              </w:rPr>
              <w:t xml:space="preserve"> г.</w:t>
            </w:r>
          </w:p>
        </w:tc>
      </w:tr>
      <w:tr w:rsidR="009A46E6" w:rsidTr="00EE48A0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Рабочая программа</w:t>
            </w:r>
          </w:p>
          <w:p w:rsidR="009A46E6" w:rsidRDefault="00031C70" w:rsidP="00EE48A0">
            <w:pPr>
              <w:pStyle w:val="a5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внеурочной деятельности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«</w:t>
            </w:r>
            <w:r w:rsidR="00031C70">
              <w:rPr>
                <w:bCs/>
                <w:sz w:val="28"/>
              </w:rPr>
              <w:t>Занимательные вопросы математики</w:t>
            </w:r>
            <w:r>
              <w:rPr>
                <w:bCs/>
                <w:sz w:val="28"/>
              </w:rPr>
              <w:t>»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sz w:val="28"/>
              </w:rPr>
              <w:t xml:space="preserve"> </w:t>
            </w: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9  класс</w:t>
            </w: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  <w:r>
              <w:rPr>
                <w:bCs/>
                <w:sz w:val="28"/>
              </w:rPr>
              <w:t>Учитель:  Копту Наталья Валерьевна</w:t>
            </w: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9A46E6" w:rsidP="00EE48A0">
            <w:pPr>
              <w:pStyle w:val="a5"/>
              <w:jc w:val="center"/>
            </w:pPr>
          </w:p>
          <w:p w:rsidR="009A46E6" w:rsidRDefault="0009394F" w:rsidP="00EE48A0">
            <w:pPr>
              <w:pStyle w:val="a5"/>
              <w:jc w:val="center"/>
            </w:pPr>
            <w:r>
              <w:rPr>
                <w:bCs/>
                <w:sz w:val="28"/>
              </w:rPr>
              <w:t>2020 -2021</w:t>
            </w:r>
            <w:r w:rsidR="009A46E6">
              <w:rPr>
                <w:bCs/>
                <w:sz w:val="28"/>
              </w:rPr>
              <w:t xml:space="preserve">  учебный год</w:t>
            </w:r>
          </w:p>
          <w:p w:rsidR="009A46E6" w:rsidRDefault="009A46E6" w:rsidP="00EE48A0">
            <w:pPr>
              <w:pStyle w:val="a5"/>
              <w:jc w:val="center"/>
            </w:pPr>
          </w:p>
        </w:tc>
      </w:tr>
    </w:tbl>
    <w:p w:rsidR="009A46E6" w:rsidRDefault="009A46E6" w:rsidP="009A46E6"/>
    <w:p w:rsidR="00D16612" w:rsidRDefault="00D16612"/>
    <w:p w:rsidR="008F656E" w:rsidRPr="008F656E" w:rsidRDefault="008F656E" w:rsidP="008F656E">
      <w:pPr>
        <w:widowControl w:val="0"/>
        <w:spacing w:after="0"/>
        <w:ind w:right="-26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lastRenderedPageBreak/>
        <w:t xml:space="preserve">      Данный элективный курс составлен на основе: Федерального компонента государственного стандарта базового уровня общего  образования 2004 года, Примерной программы  по сборнику рабочих программ основного общего образования  по алгебре -</w:t>
      </w:r>
      <w:r w:rsidRPr="008F656E">
        <w:rPr>
          <w:rFonts w:ascii="Times New Roman" w:hAnsi="Times New Roman" w:cs="Times New Roman"/>
          <w:bCs/>
          <w:spacing w:val="6"/>
          <w:sz w:val="24"/>
          <w:szCs w:val="24"/>
        </w:rPr>
        <w:t xml:space="preserve"> Алгебра 7-9, составитель - Т.А. Бурмистрова, М.:</w:t>
      </w:r>
      <w:r w:rsidRPr="008F656E">
        <w:rPr>
          <w:rFonts w:ascii="Times New Roman" w:hAnsi="Times New Roman" w:cs="Times New Roman"/>
          <w:sz w:val="24"/>
          <w:szCs w:val="24"/>
        </w:rPr>
        <w:t xml:space="preserve"> Издательство «Просвещение», 2011г. , Примерной программы  по сборнику рабочих программ основного общего   образования - Геометрия 7-9 .Составитель  Т.А. Бурмистрова, М: Издательство  «Просвещение», 2011 г.</w:t>
      </w:r>
    </w:p>
    <w:p w:rsidR="0035301D" w:rsidRPr="00A7026F" w:rsidRDefault="008F656E" w:rsidP="0035301D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 xml:space="preserve">         Курс рассчитан на </w:t>
      </w:r>
      <w:r w:rsidRPr="008F656E">
        <w:rPr>
          <w:rFonts w:ascii="Times New Roman" w:hAnsi="Times New Roman" w:cs="Times New Roman"/>
          <w:b/>
          <w:sz w:val="24"/>
          <w:szCs w:val="24"/>
        </w:rPr>
        <w:t>34 часа</w:t>
      </w:r>
      <w:r w:rsidRPr="008F656E">
        <w:rPr>
          <w:rFonts w:ascii="Times New Roman" w:hAnsi="Times New Roman" w:cs="Times New Roman"/>
          <w:sz w:val="24"/>
          <w:szCs w:val="24"/>
        </w:rPr>
        <w:t xml:space="preserve">. Занятия проводятся </w:t>
      </w:r>
      <w:r w:rsidR="0035301D">
        <w:rPr>
          <w:rFonts w:ascii="Times New Roman" w:hAnsi="Times New Roman" w:cs="Times New Roman"/>
          <w:b/>
          <w:sz w:val="24"/>
          <w:szCs w:val="24"/>
        </w:rPr>
        <w:t>один раз в неделю,</w:t>
      </w:r>
      <w:r w:rsidR="0035301D" w:rsidRPr="003530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01D"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но в связи с </w:t>
      </w:r>
      <w:r w:rsidR="0035301D" w:rsidRPr="00A7026F">
        <w:rPr>
          <w:rFonts w:ascii="Times New Roman" w:hAnsi="Times New Roman" w:cs="Times New Roman"/>
          <w:sz w:val="24"/>
          <w:szCs w:val="24"/>
        </w:rPr>
        <w:t xml:space="preserve">графиком работы общеобразовательного учреждения </w:t>
      </w:r>
      <w:r w:rsidR="0035301D">
        <w:rPr>
          <w:rFonts w:ascii="Times New Roman" w:hAnsi="Times New Roman" w:cs="Times New Roman"/>
          <w:color w:val="000000"/>
          <w:sz w:val="24"/>
          <w:szCs w:val="24"/>
        </w:rPr>
        <w:t>по факту будет выдано 33</w:t>
      </w:r>
      <w:r w:rsidR="0035301D"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, поэтому проведена  корректировка программы и объединены темы в соответствии с таблицей  </w:t>
      </w:r>
    </w:p>
    <w:p w:rsidR="0035301D" w:rsidRPr="00A7026F" w:rsidRDefault="0035301D" w:rsidP="0035301D">
      <w:pPr>
        <w:tabs>
          <w:tab w:val="left" w:pos="2280"/>
        </w:tabs>
      </w:pPr>
    </w:p>
    <w:p w:rsidR="008F656E" w:rsidRPr="008F656E" w:rsidRDefault="008F656E" w:rsidP="008F656E">
      <w:pPr>
        <w:widowControl w:val="0"/>
        <w:spacing w:after="0"/>
        <w:ind w:right="-26"/>
        <w:rPr>
          <w:rFonts w:ascii="Times New Roman" w:hAnsi="Times New Roman" w:cs="Times New Roman"/>
          <w:b/>
          <w:sz w:val="24"/>
          <w:szCs w:val="24"/>
        </w:rPr>
      </w:pPr>
    </w:p>
    <w:p w:rsidR="008F656E" w:rsidRPr="008F656E" w:rsidRDefault="008F656E" w:rsidP="008F656E">
      <w:pPr>
        <w:pStyle w:val="a7"/>
        <w:ind w:left="555"/>
        <w:rPr>
          <w:rFonts w:ascii="Times New Roman" w:hAnsi="Times New Roman"/>
          <w:b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Pr="008F656E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EB1" w:rsidRPr="00B34EB1" w:rsidRDefault="00B34EB1" w:rsidP="00B34E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4EB1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личностные, метапредметные и предметные результаты освоения курса:</w:t>
      </w:r>
    </w:p>
    <w:p w:rsidR="00B34EB1" w:rsidRDefault="00B34EB1" w:rsidP="00B34E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EB1">
        <w:rPr>
          <w:rFonts w:ascii="Times New Roman" w:hAnsi="Times New Roman" w:cs="Times New Roman"/>
          <w:sz w:val="24"/>
          <w:szCs w:val="24"/>
        </w:rPr>
        <w:t xml:space="preserve"> </w:t>
      </w:r>
      <w:r w:rsidRPr="00B34EB1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B34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 xml:space="preserve">Ответственное отношение к учению, готовность и способность обучающихся к саморазвитию и самообразованию на основе мотивации к обучению и познанию; 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>Первичная сформированность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>Первоначальное представление о математической науке как сфере человеческой деятельности, об этапах её развития значимости для развития цивилизации;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>Креативность мышления, инициативы, находчивости, активность при решении арифметических задач;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 xml:space="preserve">Умение контролировать процесс и результат учебной математической деятельности; 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 xml:space="preserve">Формирование способности к эмоциональному восприятию математических объектов, задач, решений, рассуждений; </w:t>
      </w:r>
    </w:p>
    <w:p w:rsidR="00B34EB1" w:rsidRDefault="00B34EB1" w:rsidP="00B34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EB1" w:rsidRDefault="00B34EB1" w:rsidP="00B34E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EB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B34EB1">
        <w:rPr>
          <w:rFonts w:ascii="Times New Roman" w:hAnsi="Times New Roman" w:cs="Times New Roman"/>
          <w:sz w:val="24"/>
          <w:szCs w:val="24"/>
        </w:rPr>
        <w:t>: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С</w:t>
      </w:r>
      <w:r w:rsidRPr="00B34EB1">
        <w:t>пособность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У</w:t>
      </w:r>
      <w:r w:rsidRPr="00B34EB1">
        <w:t xml:space="preserve">мение осуществлять контроль по образцу и вносить необходимые коррективы; 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С</w:t>
      </w:r>
      <w:r w:rsidRPr="00B34EB1">
        <w:t>пособность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У</w:t>
      </w:r>
      <w:r w:rsidRPr="00B34EB1">
        <w:t xml:space="preserve">мение устанавливать причинно-следственные связи; строить логические рассуждения, умозаключения (индуктивные, дедуктивные и по аналогии) и выводы; 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У</w:t>
      </w:r>
      <w:r w:rsidRPr="00B34EB1">
        <w:t xml:space="preserve">мение создавать, применять и преобразовывать знаково-символические средства, модели и схемы для решения учебных и познавательных задач; 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Р</w:t>
      </w:r>
      <w:r w:rsidRPr="00B34EB1">
        <w:t xml:space="preserve">азвитие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Ф</w:t>
      </w:r>
      <w:r w:rsidRPr="00B34EB1">
        <w:t>ормирование учебной и обще пользовательской компетентности в области использования информационно-коммуникационных технологий (ИКТ-компетентности);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П</w:t>
      </w:r>
      <w:r w:rsidR="00B34EB1" w:rsidRPr="00B34EB1">
        <w:t>ервоначального представление об идеях и о методах математики как об универсальном языке науки и техники;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lastRenderedPageBreak/>
        <w:t>Р</w:t>
      </w:r>
      <w:r w:rsidR="00B34EB1" w:rsidRPr="00B34EB1">
        <w:t xml:space="preserve">азвитие способности видеть математическую задачу в других дисциплинах, в окружающей жизни; 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У</w:t>
      </w:r>
      <w:r w:rsidR="00B34EB1" w:rsidRPr="00B34EB1">
        <w:t xml:space="preserve">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У</w:t>
      </w:r>
      <w:r w:rsidR="00B34EB1" w:rsidRPr="00B34EB1">
        <w:t>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У</w:t>
      </w:r>
      <w:r w:rsidR="00B34EB1" w:rsidRPr="00B34EB1">
        <w:t>мение выдвигать гипотезы при решении учебных задач и понимания необходимости их проверки;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П</w:t>
      </w:r>
      <w:r w:rsidR="00B34EB1" w:rsidRPr="00B34EB1">
        <w:t>онимание сущности алгоритмических предписаний и умения действовать в соответствии с предложенным алгоритмом;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У</w:t>
      </w:r>
      <w:r w:rsidR="00B34EB1" w:rsidRPr="00B34EB1">
        <w:t xml:space="preserve">мения самостоятельно ставить цели, выбирать и создавать алгоритмы для решения учебных математических проблем; 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С</w:t>
      </w:r>
      <w:r w:rsidR="00B34EB1" w:rsidRPr="00B34EB1">
        <w:t xml:space="preserve">пособность планировать и осуществлять деятельность, направленную на решение задач исследовательского характера. </w:t>
      </w:r>
    </w:p>
    <w:p w:rsidR="00B34EB1" w:rsidRPr="00B34EB1" w:rsidRDefault="00B34EB1" w:rsidP="00B34E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4EB1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У</w:t>
      </w:r>
      <w:r w:rsidR="00B34EB1" w:rsidRPr="00ED684D">
        <w:t>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В</w:t>
      </w:r>
      <w:r w:rsidR="00B34EB1" w:rsidRPr="00ED684D">
        <w:t xml:space="preserve">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 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У</w:t>
      </w:r>
      <w:r w:rsidR="00B34EB1" w:rsidRPr="00ED684D">
        <w:t xml:space="preserve">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 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У</w:t>
      </w:r>
      <w:r w:rsidR="00B34EB1" w:rsidRPr="00ED684D">
        <w:t xml:space="preserve">мения пользоваться изученными математическими формулами; 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З</w:t>
      </w:r>
      <w:r w:rsidR="00B34EB1" w:rsidRPr="00ED684D">
        <w:t>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У</w:t>
      </w:r>
      <w:r w:rsidR="00B34EB1" w:rsidRPr="00ED684D">
        <w:t xml:space="preserve">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 </w:t>
      </w:r>
    </w:p>
    <w:p w:rsidR="00310B00" w:rsidRPr="00ED684D" w:rsidRDefault="00B34EB1" w:rsidP="00ED684D">
      <w:pPr>
        <w:pStyle w:val="a6"/>
        <w:numPr>
          <w:ilvl w:val="0"/>
          <w:numId w:val="8"/>
        </w:numPr>
      </w:pPr>
      <w:r w:rsidRPr="00ED684D">
        <w:t>Уметь выполнять действия с числами: Выполнять арифметические действия: сложение и вычитание двузначных чисел и десятичных дробей с двумя знаками, умножение чисел, действия дробями. Выполнять арифметические действия с рациональными числами. Находить значения степеней и корней, а также значения числовых выражений Уметь выполнять алгебраические преобразования: Выполнять действия с многочленами и с алгебраическими дробями. Применять свойства арифметических квадратных корней для вычисления значений и преобразований выражений , содержащих корни.</w:t>
      </w:r>
    </w:p>
    <w:p w:rsidR="00310B00" w:rsidRPr="00ED684D" w:rsidRDefault="00B34EB1" w:rsidP="00ED684D">
      <w:pPr>
        <w:pStyle w:val="a6"/>
        <w:numPr>
          <w:ilvl w:val="0"/>
          <w:numId w:val="8"/>
        </w:numPr>
      </w:pPr>
      <w:r w:rsidRPr="00ED684D">
        <w:t xml:space="preserve">Уметь решать уравнения и неравенства: Решать линейные, квадратные, рациональные уравнения, системы двух уравнений. Решать линейные и квадратные неравенства с одной переменной и их системы </w:t>
      </w:r>
    </w:p>
    <w:p w:rsidR="00310B00" w:rsidRPr="00ED684D" w:rsidRDefault="00B34EB1" w:rsidP="00ED684D">
      <w:pPr>
        <w:pStyle w:val="a6"/>
        <w:numPr>
          <w:ilvl w:val="0"/>
          <w:numId w:val="8"/>
        </w:numPr>
      </w:pPr>
      <w:r w:rsidRPr="00ED684D">
        <w:t xml:space="preserve">Уметь выполнять действия с функциями: Распознавать геометрические и арифметические прогрессии, применять формулы общих членов, суммы n членов арифметической и геометрической прогрессий. Находить значения функции. Определять свойства функции по графику. Описывать свойства функций. Строить графики. </w:t>
      </w:r>
    </w:p>
    <w:p w:rsidR="00F57B50" w:rsidRPr="00ED684D" w:rsidRDefault="00B34EB1" w:rsidP="00ED684D">
      <w:pPr>
        <w:pStyle w:val="a6"/>
        <w:numPr>
          <w:ilvl w:val="0"/>
          <w:numId w:val="8"/>
        </w:numPr>
        <w:rPr>
          <w:b/>
        </w:rPr>
      </w:pPr>
      <w:r w:rsidRPr="00ED684D">
        <w:lastRenderedPageBreak/>
        <w:t>Уметь выполнять вычисления и приводить обоснованные доказательства в геометрических задачах: Разбираться в основных геометрических понятиях и утверждениях, доказывать их верность. Умело строить геометрические фигуры и чертежи для задач. Применять геометрические формулы для решения задач.</w:t>
      </w: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4D" w:rsidRDefault="00ED684D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4D" w:rsidRDefault="00ED684D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E3" w:rsidRDefault="009F6BE3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4D" w:rsidRDefault="00ED684D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4D" w:rsidRDefault="00ED684D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56E" w:rsidRPr="008F656E" w:rsidRDefault="008F656E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lastRenderedPageBreak/>
        <w:t>Основное содержание: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F656E">
        <w:rPr>
          <w:rFonts w:ascii="Times New Roman" w:hAnsi="Times New Roman" w:cs="Times New Roman"/>
          <w:b/>
          <w:sz w:val="24"/>
          <w:szCs w:val="24"/>
        </w:rPr>
        <w:t>Арифметика.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 1      Натуральные числа  - 9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Натуральные числа. Действия над натуральными числами. Степень с натуральным показателем. Делимость чисел. Простые и составные числа. НОК и НОД. Дроби.  Действия над дробями. Положительные и отрицательные числа. Действия над положительными и отрицательными числами. Степень с целым показателем. Арифметический квадратный корень. Преобразование выражений, содержащих корни. Процент. Задачи на проценты.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Алгебра.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</w:t>
      </w:r>
      <w:r w:rsidR="005115FF">
        <w:rPr>
          <w:rFonts w:ascii="Times New Roman" w:hAnsi="Times New Roman" w:cs="Times New Roman"/>
          <w:b/>
          <w:sz w:val="24"/>
          <w:szCs w:val="24"/>
        </w:rPr>
        <w:t xml:space="preserve">ма №2   Буквенные выражения – 6 </w:t>
      </w:r>
      <w:r w:rsidRPr="008F656E">
        <w:rPr>
          <w:rFonts w:ascii="Times New Roman" w:hAnsi="Times New Roman" w:cs="Times New Roman"/>
          <w:b/>
          <w:sz w:val="24"/>
          <w:szCs w:val="24"/>
        </w:rPr>
        <w:t>час.</w:t>
      </w:r>
    </w:p>
    <w:p w:rsid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Допустимые значения выражения. Подстановка выражений вместо переменной. Преобразование алгебраических выражений. Многочлен. Действия над многочленами. Формулы сокращенного умножения. Основное свойство дроби. Действия с алгебраическими дробями.</w:t>
      </w:r>
    </w:p>
    <w:p w:rsidR="00F57B50" w:rsidRPr="008F656E" w:rsidRDefault="00F57B50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№3   Уравнения. Системы уравнений. - 6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Уравнение с одной переменной. Корень уравнения. Линейное уравнение. Квадратное уравнение и способы его решения. Дробно-рациональное уравнение. Уравнения с модулем. Системы уравнений и способы их решений.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№4    Неравенства  - 3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Неравенства и их свойства. Неравенство с одной переменной. Решение линейных неравенств. Квадратные неравенства. Системы неравенств.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№5     Прогрессии  - 2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 xml:space="preserve">Арифметическая и геометрическая прогрессия. Формула п- члена  и суммы п- членов арифметической и геометрической прогрессии. 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№6   Функции  и графики - 3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Функция. Способы задания. Область определения и значения функции. График функции.  Возрастание и убывание функции. Нули функции. Промежутки знакопостоянства. Линейная, квадратичная функции. Обратная пропорциональность.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115FF">
        <w:rPr>
          <w:rFonts w:ascii="Times New Roman" w:hAnsi="Times New Roman" w:cs="Times New Roman"/>
          <w:b/>
          <w:sz w:val="24"/>
          <w:szCs w:val="24"/>
        </w:rPr>
        <w:t>Тема №7</w:t>
      </w:r>
      <w:r w:rsidRPr="008F656E">
        <w:rPr>
          <w:rFonts w:ascii="Times New Roman" w:hAnsi="Times New Roman" w:cs="Times New Roman"/>
          <w:b/>
          <w:sz w:val="24"/>
          <w:szCs w:val="24"/>
        </w:rPr>
        <w:t xml:space="preserve">     Геометрия   - </w:t>
      </w:r>
      <w:r w:rsidR="005115FF">
        <w:rPr>
          <w:rFonts w:ascii="Times New Roman" w:hAnsi="Times New Roman" w:cs="Times New Roman"/>
          <w:sz w:val="24"/>
          <w:szCs w:val="24"/>
        </w:rPr>
        <w:t>8</w:t>
      </w:r>
      <w:r w:rsidRPr="008F656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 xml:space="preserve"> Основные понятия и утверждения геометрии . Вычисление  длин. Вычисление углов.</w:t>
      </w:r>
      <w:r w:rsidR="005115FF">
        <w:rPr>
          <w:rFonts w:ascii="Times New Roman" w:hAnsi="Times New Roman" w:cs="Times New Roman"/>
          <w:sz w:val="24"/>
          <w:szCs w:val="24"/>
        </w:rPr>
        <w:t xml:space="preserve"> </w:t>
      </w:r>
      <w:r w:rsidR="00F57B50">
        <w:rPr>
          <w:rFonts w:ascii="Times New Roman" w:hAnsi="Times New Roman" w:cs="Times New Roman"/>
          <w:sz w:val="24"/>
          <w:szCs w:val="24"/>
        </w:rPr>
        <w:t>В</w:t>
      </w:r>
      <w:r w:rsidRPr="008F656E">
        <w:rPr>
          <w:rFonts w:ascii="Times New Roman" w:hAnsi="Times New Roman" w:cs="Times New Roman"/>
          <w:sz w:val="24"/>
          <w:szCs w:val="24"/>
        </w:rPr>
        <w:t>ычисление площадей. Тригонометрия. Векторы на плоскости. Задачи на доказательство.</w:t>
      </w:r>
    </w:p>
    <w:p w:rsidR="008F656E" w:rsidRPr="008F656E" w:rsidRDefault="008F656E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8F656E" w:rsidRPr="008F656E" w:rsidRDefault="008F656E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498"/>
        <w:gridCol w:w="1701"/>
        <w:gridCol w:w="1701"/>
      </w:tblGrid>
      <w:tr w:rsidR="0009394F" w:rsidRPr="008F656E" w:rsidTr="0009394F">
        <w:tc>
          <w:tcPr>
            <w:tcW w:w="1242" w:type="dxa"/>
          </w:tcPr>
          <w:p w:rsidR="0009394F" w:rsidRPr="008F656E" w:rsidRDefault="0009394F" w:rsidP="00F57B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94F" w:rsidRPr="008F656E" w:rsidRDefault="0009394F" w:rsidP="008F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9394F" w:rsidRDefault="0009394F" w:rsidP="00EE0F43">
            <w:pPr>
              <w:tabs>
                <w:tab w:val="left" w:pos="683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9394F" w:rsidRPr="008F656E" w:rsidTr="0009394F">
        <w:tc>
          <w:tcPr>
            <w:tcW w:w="1242" w:type="dxa"/>
            <w:shd w:val="clear" w:color="auto" w:fill="F2F2F2" w:themeFill="background1" w:themeFillShade="F2"/>
          </w:tcPr>
          <w:p w:rsidR="0009394F" w:rsidRPr="00F40AE2" w:rsidRDefault="0009394F" w:rsidP="008F6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shd w:val="clear" w:color="auto" w:fill="F2F2F2" w:themeFill="background1" w:themeFillShade="F2"/>
          </w:tcPr>
          <w:p w:rsidR="0009394F" w:rsidRPr="008F656E" w:rsidRDefault="0009394F" w:rsidP="008F6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8F65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Арифметика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№1   Числа            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Натуральные числа. Действия над натуральными числами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Делимость чисел. Простые и составные числа. НОД и НОК.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Дроби. Действия с дробями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числа. Действия с положительными и отрицательными числами.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степени с натуральным и целым показателями. Свойства степени.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Арифметический квадратный корень. Иррациональные числа. Действительные числа. Преобразование, выражений, содержащих корни.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rPr>
          <w:trHeight w:val="414"/>
        </w:trPr>
        <w:tc>
          <w:tcPr>
            <w:tcW w:w="1242" w:type="dxa"/>
          </w:tcPr>
          <w:p w:rsidR="0009394F" w:rsidRPr="00F40AE2" w:rsidRDefault="0009394F" w:rsidP="008F656E">
            <w:pPr>
              <w:pStyle w:val="a6"/>
              <w:ind w:left="0"/>
            </w:pPr>
            <w:r w:rsidRPr="00F40AE2">
              <w:t>7</w:t>
            </w:r>
          </w:p>
        </w:tc>
        <w:tc>
          <w:tcPr>
            <w:tcW w:w="9498" w:type="dxa"/>
          </w:tcPr>
          <w:p w:rsidR="0009394F" w:rsidRPr="008F656E" w:rsidRDefault="0009394F" w:rsidP="0009394F">
            <w:pPr>
              <w:pStyle w:val="a6"/>
              <w:ind w:left="0"/>
              <w:rPr>
                <w:b/>
              </w:rPr>
            </w:pPr>
            <w:r w:rsidRPr="008F656E">
              <w:t xml:space="preserve">  Задачи на проценты.</w:t>
            </w:r>
            <w:r w:rsidRPr="008F656E">
              <w:rPr>
                <w:b/>
              </w:rPr>
              <w:t xml:space="preserve">  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pStyle w:val="a6"/>
              <w:tabs>
                <w:tab w:val="left" w:pos="6837"/>
              </w:tabs>
              <w:ind w:left="0"/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pStyle w:val="a6"/>
              <w:tabs>
                <w:tab w:val="left" w:pos="6837"/>
              </w:tabs>
              <w:ind w:left="0"/>
            </w:pPr>
          </w:p>
        </w:tc>
      </w:tr>
      <w:tr w:rsidR="0009394F" w:rsidRPr="008F656E" w:rsidTr="0009394F">
        <w:tc>
          <w:tcPr>
            <w:tcW w:w="1242" w:type="dxa"/>
            <w:shd w:val="clear" w:color="auto" w:fill="F2F2F2" w:themeFill="background1" w:themeFillShade="F2"/>
          </w:tcPr>
          <w:p w:rsidR="0009394F" w:rsidRPr="00F40AE2" w:rsidRDefault="0009394F" w:rsidP="008F6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shd w:val="clear" w:color="auto" w:fill="F2F2F2" w:themeFill="background1" w:themeFillShade="F2"/>
          </w:tcPr>
          <w:p w:rsidR="0009394F" w:rsidRPr="008F656E" w:rsidRDefault="0009394F" w:rsidP="008F6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Pr="008F65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>Тема №2  Буквенные выражения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5115FF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5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8" w:type="dxa"/>
          </w:tcPr>
          <w:p w:rsidR="0009394F" w:rsidRPr="005115FF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5FF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Допустимые значения выражения. Подстановка выражений вместо переменных.</w:t>
            </w:r>
          </w:p>
        </w:tc>
        <w:tc>
          <w:tcPr>
            <w:tcW w:w="1701" w:type="dxa"/>
          </w:tcPr>
          <w:p w:rsidR="0009394F" w:rsidRPr="005115FF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5E42A5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Преобразование алгебраических выражений.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Многочлен. Действия над многочленами. Формулы сокращенного умножения.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Алгебраическая дробь. Основное свойство дроби. Сокращение алгебраических дробей.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ind w:left="1260" w:hanging="1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ind w:left="1260" w:hanging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>Тема №3 Уравнения. Системы    уравнений.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ind w:left="1260" w:hanging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ind w:left="1260" w:hanging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переменной. Корень уравнения. Линейное, квадратное уравнения.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rPr>
          <w:trHeight w:val="216"/>
        </w:trPr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8" w:type="dxa"/>
          </w:tcPr>
          <w:p w:rsidR="0009394F" w:rsidRPr="008F656E" w:rsidRDefault="0009394F" w:rsidP="0009394F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Дробно-рациональные уравнения.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Уравнения с модулем.</w:t>
            </w:r>
          </w:p>
        </w:tc>
        <w:tc>
          <w:tcPr>
            <w:tcW w:w="1701" w:type="dxa"/>
          </w:tcPr>
          <w:p w:rsidR="0009394F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09394F" w:rsidRPr="008F656E" w:rsidRDefault="0009394F" w:rsidP="00093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Уравнения с двумя переменными.  Системы уравнений. Методы  решений.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№4     Неравенства. Системы   неравенств.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неравенства. Свойства неравенств. Неравенство с одной переменной. Решение </w:t>
            </w:r>
            <w:r w:rsidRPr="008F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неравенств.  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5115FF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498" w:type="dxa"/>
          </w:tcPr>
          <w:p w:rsidR="0009394F" w:rsidRPr="005115FF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5FF">
              <w:rPr>
                <w:rFonts w:ascii="Times New Roman" w:hAnsi="Times New Roman" w:cs="Times New Roman"/>
                <w:sz w:val="24"/>
                <w:szCs w:val="24"/>
              </w:rPr>
              <w:t>Линейные, квадратные неравенства. Системы неравенств.</w:t>
            </w:r>
          </w:p>
        </w:tc>
        <w:tc>
          <w:tcPr>
            <w:tcW w:w="1701" w:type="dxa"/>
          </w:tcPr>
          <w:p w:rsidR="0009394F" w:rsidRPr="005115FF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37E63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Тема №6  Функции и графики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rPr>
          <w:trHeight w:val="278"/>
        </w:trPr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Функции. Свойства функций и графики.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8" w:type="dxa"/>
          </w:tcPr>
          <w:p w:rsidR="0009394F" w:rsidRPr="008F656E" w:rsidRDefault="0009394F" w:rsidP="00C1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функция. 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Квадратичная функция. Обратная пропорциональность.  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Тема №5      Прогрессии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Арифметическая и геометрическая прогрессии. Формула общего члена прогрессии.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09394F" w:rsidRPr="008F656E" w:rsidRDefault="0009394F" w:rsidP="00C1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Сумма </w:t>
            </w:r>
            <w:r w:rsidRPr="008F6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– членов арифметической прогрессии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09394F" w:rsidRPr="008F656E" w:rsidRDefault="0009394F" w:rsidP="00C12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8F6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– членов геометрической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прогрессии 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  <w:shd w:val="clear" w:color="auto" w:fill="F2F2F2" w:themeFill="background1" w:themeFillShade="F2"/>
          </w:tcPr>
          <w:p w:rsidR="0009394F" w:rsidRPr="00F40AE2" w:rsidRDefault="0009394F" w:rsidP="008F6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shd w:val="clear" w:color="auto" w:fill="F2F2F2" w:themeFill="background1" w:themeFillShade="F2"/>
          </w:tcPr>
          <w:p w:rsidR="0009394F" w:rsidRPr="008F656E" w:rsidRDefault="0009394F" w:rsidP="00093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Pr="008F65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                          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 утверждения геометрии.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 длин. Вычисление углов.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площадей.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Вычисление площадей.</w:t>
            </w:r>
          </w:p>
        </w:tc>
        <w:tc>
          <w:tcPr>
            <w:tcW w:w="1701" w:type="dxa"/>
          </w:tcPr>
          <w:p w:rsidR="0009394F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Тригонометрия.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Векторы на плоскости.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Задачи на доказательство.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98" w:type="dxa"/>
          </w:tcPr>
          <w:p w:rsidR="0009394F" w:rsidRPr="00C12746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093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98" w:type="dxa"/>
          </w:tcPr>
          <w:p w:rsidR="0009394F" w:rsidRPr="008F656E" w:rsidRDefault="0009394F" w:rsidP="008F65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94F" w:rsidRPr="008F656E" w:rsidTr="0009394F">
        <w:tc>
          <w:tcPr>
            <w:tcW w:w="1242" w:type="dxa"/>
          </w:tcPr>
          <w:p w:rsidR="0009394F" w:rsidRPr="00F40AE2" w:rsidRDefault="0009394F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98" w:type="dxa"/>
          </w:tcPr>
          <w:p w:rsidR="0009394F" w:rsidRPr="008F656E" w:rsidRDefault="0009394F" w:rsidP="00C127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диагностической  работы.</w:t>
            </w: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94F" w:rsidRPr="008F656E" w:rsidRDefault="0009394F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656E" w:rsidRPr="008F656E" w:rsidRDefault="008F656E" w:rsidP="005115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656E" w:rsidRPr="008F656E" w:rsidSect="009A46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CC2" w:rsidRDefault="00145CC2" w:rsidP="00F57B50">
      <w:pPr>
        <w:spacing w:after="0" w:line="240" w:lineRule="auto"/>
      </w:pPr>
      <w:r>
        <w:separator/>
      </w:r>
    </w:p>
  </w:endnote>
  <w:endnote w:type="continuationSeparator" w:id="1">
    <w:p w:rsidR="00145CC2" w:rsidRDefault="00145CC2" w:rsidP="00F5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CC2" w:rsidRDefault="00145CC2" w:rsidP="00F57B50">
      <w:pPr>
        <w:spacing w:after="0" w:line="240" w:lineRule="auto"/>
      </w:pPr>
      <w:r>
        <w:separator/>
      </w:r>
    </w:p>
  </w:footnote>
  <w:footnote w:type="continuationSeparator" w:id="1">
    <w:p w:rsidR="00145CC2" w:rsidRDefault="00145CC2" w:rsidP="00F57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D21"/>
    <w:multiLevelType w:val="hybridMultilevel"/>
    <w:tmpl w:val="1318D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CD8C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500E1"/>
    <w:multiLevelType w:val="hybridMultilevel"/>
    <w:tmpl w:val="E8D4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16054"/>
    <w:multiLevelType w:val="hybridMultilevel"/>
    <w:tmpl w:val="A21E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E425C"/>
    <w:multiLevelType w:val="hybridMultilevel"/>
    <w:tmpl w:val="0CAA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27F1C"/>
    <w:multiLevelType w:val="hybridMultilevel"/>
    <w:tmpl w:val="331E6836"/>
    <w:lvl w:ilvl="0" w:tplc="F0A6C1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0314B0"/>
    <w:multiLevelType w:val="hybridMultilevel"/>
    <w:tmpl w:val="0CC2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D3D13"/>
    <w:multiLevelType w:val="hybridMultilevel"/>
    <w:tmpl w:val="6980E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F44D5"/>
    <w:multiLevelType w:val="hybridMultilevel"/>
    <w:tmpl w:val="CE064FD4"/>
    <w:lvl w:ilvl="0" w:tplc="F0A6C1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19E5EB0"/>
    <w:multiLevelType w:val="hybridMultilevel"/>
    <w:tmpl w:val="7872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6E6"/>
    <w:rsid w:val="00031C70"/>
    <w:rsid w:val="00053BD8"/>
    <w:rsid w:val="000747BF"/>
    <w:rsid w:val="0009394F"/>
    <w:rsid w:val="000F074B"/>
    <w:rsid w:val="00145CC2"/>
    <w:rsid w:val="00155212"/>
    <w:rsid w:val="001B68AA"/>
    <w:rsid w:val="00310B00"/>
    <w:rsid w:val="0035301D"/>
    <w:rsid w:val="00401507"/>
    <w:rsid w:val="00492D84"/>
    <w:rsid w:val="004C5140"/>
    <w:rsid w:val="005115FF"/>
    <w:rsid w:val="005220E3"/>
    <w:rsid w:val="005E42A5"/>
    <w:rsid w:val="00620422"/>
    <w:rsid w:val="006724AC"/>
    <w:rsid w:val="006963AF"/>
    <w:rsid w:val="007F3CC4"/>
    <w:rsid w:val="00837E63"/>
    <w:rsid w:val="008453FE"/>
    <w:rsid w:val="008F5295"/>
    <w:rsid w:val="008F656E"/>
    <w:rsid w:val="0099557C"/>
    <w:rsid w:val="009A46E6"/>
    <w:rsid w:val="009F6BE3"/>
    <w:rsid w:val="00A64D85"/>
    <w:rsid w:val="00B34EB1"/>
    <w:rsid w:val="00BA0A51"/>
    <w:rsid w:val="00C12746"/>
    <w:rsid w:val="00CD3E4F"/>
    <w:rsid w:val="00D16612"/>
    <w:rsid w:val="00D76F88"/>
    <w:rsid w:val="00EB0BAA"/>
    <w:rsid w:val="00ED684D"/>
    <w:rsid w:val="00EE0F43"/>
    <w:rsid w:val="00EF19D5"/>
    <w:rsid w:val="00EF6AA3"/>
    <w:rsid w:val="00F40AE2"/>
    <w:rsid w:val="00F56773"/>
    <w:rsid w:val="00F5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46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A46E6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Базовый"/>
    <w:rsid w:val="009A46E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F65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F65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F57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7B50"/>
  </w:style>
  <w:style w:type="paragraph" w:styleId="aa">
    <w:name w:val="footer"/>
    <w:basedOn w:val="a"/>
    <w:link w:val="ab"/>
    <w:uiPriority w:val="99"/>
    <w:semiHidden/>
    <w:unhideWhenUsed/>
    <w:rsid w:val="00F57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7B50"/>
  </w:style>
  <w:style w:type="table" w:styleId="ac">
    <w:name w:val="Table Grid"/>
    <w:basedOn w:val="a1"/>
    <w:uiPriority w:val="59"/>
    <w:rsid w:val="0035301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2020-09-13T13:34:00Z</cp:lastPrinted>
  <dcterms:created xsi:type="dcterms:W3CDTF">2020-07-14T02:06:00Z</dcterms:created>
  <dcterms:modified xsi:type="dcterms:W3CDTF">2020-09-13T13:36:00Z</dcterms:modified>
</cp:coreProperties>
</file>