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9D" w:rsidRPr="00A12D5A" w:rsidRDefault="00AC629D" w:rsidP="00AC629D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AC629D" w:rsidRPr="00A12D5A" w:rsidRDefault="00AC629D" w:rsidP="00AC629D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AC629D" w:rsidRPr="00A12D5A" w:rsidRDefault="00AC629D" w:rsidP="00AC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AC629D" w:rsidRPr="00A12D5A" w:rsidRDefault="00AC629D" w:rsidP="00AC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Отдел образования Ленинского района</w:t>
      </w:r>
    </w:p>
    <w:p w:rsidR="00AC629D" w:rsidRPr="00A12D5A" w:rsidRDefault="00AC629D" w:rsidP="00AC629D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MS Mincho" w:hAnsi="Times New Roman" w:cs="Times New Roman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МКОУ СОШ с. Бабстово</w:t>
      </w:r>
    </w:p>
    <w:p w:rsidR="00AC629D" w:rsidRPr="00A12D5A" w:rsidRDefault="00AC629D" w:rsidP="00AC629D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3"/>
        <w:tblW w:w="148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  <w:gridCol w:w="4820"/>
      </w:tblGrid>
      <w:tr w:rsidR="00AC629D" w:rsidRPr="00A12D5A" w:rsidTr="005E0322">
        <w:tc>
          <w:tcPr>
            <w:tcW w:w="4678" w:type="dxa"/>
          </w:tcPr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РАССМОТРЕНО</w:t>
            </w:r>
          </w:p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____________Кузнецова Т.В.</w:t>
            </w:r>
          </w:p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2022 г.</w:t>
            </w:r>
          </w:p>
        </w:tc>
        <w:tc>
          <w:tcPr>
            <w:tcW w:w="5386" w:type="dxa"/>
          </w:tcPr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_____________Больших М.Н.</w:t>
            </w:r>
          </w:p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4820" w:type="dxa"/>
          </w:tcPr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____________Лазаренко Е.Е.</w:t>
            </w:r>
          </w:p>
          <w:p w:rsidR="00AC629D" w:rsidRPr="00A12D5A" w:rsidRDefault="00AC629D" w:rsidP="005E03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 2022 г.</w:t>
            </w:r>
          </w:p>
        </w:tc>
      </w:tr>
    </w:tbl>
    <w:p w:rsidR="00AC629D" w:rsidRPr="00A12D5A" w:rsidRDefault="00AC629D" w:rsidP="00AC629D">
      <w:pPr>
        <w:autoSpaceDE w:val="0"/>
        <w:autoSpaceDN w:val="0"/>
        <w:spacing w:before="978" w:after="0" w:line="230" w:lineRule="auto"/>
        <w:ind w:right="364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AC629D" w:rsidRPr="00AC629D" w:rsidRDefault="00AC629D" w:rsidP="00AC629D">
      <w:pPr>
        <w:autoSpaceDE w:val="0"/>
        <w:autoSpaceDN w:val="0"/>
        <w:spacing w:before="70" w:after="0" w:line="230" w:lineRule="auto"/>
        <w:ind w:right="4412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                 </w:t>
      </w:r>
      <w:r w:rsidRPr="00AC629D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Pr="00AC629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 w:rsidRPr="00AC629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2307134)</w:t>
      </w:r>
    </w:p>
    <w:p w:rsidR="00AC629D" w:rsidRPr="00A12D5A" w:rsidRDefault="00AC629D" w:rsidP="00AC629D">
      <w:pPr>
        <w:autoSpaceDE w:val="0"/>
        <w:autoSpaceDN w:val="0"/>
        <w:spacing w:before="166" w:after="0" w:line="230" w:lineRule="auto"/>
        <w:ind w:right="40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AC629D" w:rsidRPr="00AC629D" w:rsidRDefault="00AC629D" w:rsidP="00AC629D">
      <w:pPr>
        <w:autoSpaceDE w:val="0"/>
        <w:autoSpaceDN w:val="0"/>
        <w:spacing w:after="0" w:line="230" w:lineRule="auto"/>
        <w:ind w:right="369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</w:t>
      </w:r>
      <w:r w:rsidRPr="00AC629D">
        <w:rPr>
          <w:rFonts w:ascii="Times New Roman" w:eastAsia="Times New Roman" w:hAnsi="Times New Roman" w:cs="Times New Roman"/>
          <w:color w:val="000000"/>
          <w:sz w:val="24"/>
        </w:rPr>
        <w:t>«Родной язык (русский)»</w:t>
      </w:r>
    </w:p>
    <w:p w:rsidR="00AC629D" w:rsidRPr="00A12D5A" w:rsidRDefault="00AC629D" w:rsidP="00AC629D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:rsidR="00AC629D" w:rsidRDefault="00AC629D" w:rsidP="00AC629D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на 2022-2023 учебный год</w:t>
      </w:r>
    </w:p>
    <w:p w:rsidR="00AC629D" w:rsidRDefault="00AC629D" w:rsidP="00AC629D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</w:p>
    <w:p w:rsidR="00AC629D" w:rsidRDefault="00AC629D" w:rsidP="00AC629D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C629D" w:rsidRDefault="00AC629D" w:rsidP="00AC629D">
      <w:pPr>
        <w:autoSpaceDE w:val="0"/>
        <w:autoSpaceDN w:val="0"/>
        <w:spacing w:before="70" w:after="0" w:line="230" w:lineRule="auto"/>
        <w:ind w:right="361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A12D5A">
        <w:rPr>
          <w:rFonts w:ascii="Times New Roman" w:eastAsia="MS Mincho" w:hAnsi="Times New Roman" w:cs="Times New Roman"/>
          <w:sz w:val="24"/>
          <w:szCs w:val="24"/>
        </w:rPr>
        <w:t xml:space="preserve"> Составитель: МО учителей начальных классов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AC629D" w:rsidRDefault="00AC629D" w:rsidP="00AC629D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C629D" w:rsidRDefault="00AC629D" w:rsidP="00AC629D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C629D" w:rsidRPr="00A12D5A" w:rsidRDefault="00AC629D" w:rsidP="00AC629D">
      <w:pPr>
        <w:autoSpaceDE w:val="0"/>
        <w:autoSpaceDN w:val="0"/>
        <w:spacing w:before="70" w:after="0" w:line="230" w:lineRule="auto"/>
        <w:ind w:right="361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Бабстово 2022</w:t>
      </w:r>
    </w:p>
    <w:p w:rsidR="00AC629D" w:rsidRDefault="00AC629D" w:rsidP="00AC629D"/>
    <w:p w:rsidR="00496038" w:rsidRDefault="00496038"/>
    <w:p w:rsidR="00AC629D" w:rsidRPr="00AC629D" w:rsidRDefault="00AC629D" w:rsidP="00AC629D"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AC629D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AC629D" w:rsidRPr="00AC629D" w:rsidRDefault="00AC629D" w:rsidP="00AC629D">
      <w:pPr>
        <w:autoSpaceDE w:val="0"/>
        <w:autoSpaceDN w:val="0"/>
        <w:spacing w:before="346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AC629D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</w:t>
      </w:r>
      <w:proofErr w:type="gramStart"/>
      <w:r w:rsidRPr="00AC629D">
        <w:rPr>
          <w:rFonts w:ascii="Times New Roman" w:eastAsia="Times New Roman" w:hAnsi="Times New Roman" w:cs="Times New Roman"/>
          <w:color w:val="000000"/>
          <w:sz w:val="24"/>
        </w:rPr>
        <w:t>по  родному</w:t>
      </w:r>
      <w:proofErr w:type="gramEnd"/>
      <w:r w:rsidRPr="00AC629D">
        <w:rPr>
          <w:rFonts w:ascii="Times New Roman" w:eastAsia="Times New Roman" w:hAnsi="Times New Roman" w:cs="Times New Roman"/>
          <w:color w:val="000000"/>
          <w:sz w:val="24"/>
        </w:rPr>
        <w:t xml:space="preserve">  языку  (русскому)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 № 286 «Об утверждении федерального государственного образовательного стандарта начального общего образования», </w:t>
      </w:r>
      <w:proofErr w:type="gramStart"/>
      <w:r w:rsidRPr="00AC629D">
        <w:rPr>
          <w:rFonts w:ascii="Times New Roman" w:eastAsia="Times New Roman" w:hAnsi="Times New Roman" w:cs="Times New Roman"/>
          <w:color w:val="000000"/>
          <w:sz w:val="24"/>
        </w:rPr>
        <w:t>зарегистрирован  Министерством</w:t>
      </w:r>
      <w:proofErr w:type="gramEnd"/>
      <w:r w:rsidRPr="00AC629D">
        <w:rPr>
          <w:rFonts w:ascii="Times New Roman" w:eastAsia="Times New Roman" w:hAnsi="Times New Roman" w:cs="Times New Roman"/>
          <w:color w:val="000000"/>
          <w:sz w:val="24"/>
        </w:rPr>
        <w:t xml:space="preserve"> юстиции  Российской  Федерации 05.07.2021 г. № 64100), Концепции преподавания 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сформулированные в Примерной программе воспитания. </w:t>
      </w:r>
    </w:p>
    <w:p w:rsidR="00AC629D" w:rsidRPr="00AC629D" w:rsidRDefault="00AC629D" w:rsidP="00AC629D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AC629D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«РОДНОЙ ЯЗЫК (РУССКИЙ)»</w:t>
      </w:r>
    </w:p>
    <w:p w:rsidR="00AC629D" w:rsidRPr="00AC629D" w:rsidRDefault="00AC629D" w:rsidP="00AC629D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AC629D">
        <w:rPr>
          <w:rFonts w:ascii="Times New Roman" w:eastAsia="Times New Roman" w:hAnsi="Times New Roman" w:cs="Times New Roman"/>
          <w:color w:val="000000"/>
          <w:sz w:val="24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C629D">
        <w:rPr>
          <w:rFonts w:ascii="Times New Roman" w:eastAsia="Times New Roman" w:hAnsi="Times New Roman" w:cs="Times New Roman"/>
          <w:color w:val="000000"/>
          <w:sz w:val="24"/>
        </w:rPr>
        <w:t>«Родной язык и литературное чтение на родном языке». Программа ориентирова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на сопровождение и поддержку </w:t>
      </w:r>
      <w:r w:rsidRPr="00AC629D">
        <w:rPr>
          <w:rFonts w:ascii="Times New Roman" w:eastAsia="Times New Roman" w:hAnsi="Times New Roman" w:cs="Times New Roman"/>
          <w:color w:val="000000"/>
          <w:sz w:val="24"/>
        </w:rPr>
        <w:t xml:space="preserve">курса русского языка, входящего в предметную область «Русский язык и литературное чтение».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 xml:space="preserve">Содержание предмета «Родной язык (русский)» направлено на удовлетворение </w:t>
      </w:r>
      <w:proofErr w:type="gramStart"/>
      <w:r w:rsidRPr="00AC629D">
        <w:rPr>
          <w:rFonts w:ascii="Times New Roman" w:hAnsi="Times New Roman" w:cs="Times New Roman"/>
          <w:sz w:val="24"/>
          <w:szCs w:val="24"/>
        </w:rPr>
        <w:t>потребности</w:t>
      </w:r>
      <w:proofErr w:type="gramEnd"/>
      <w:r w:rsidRPr="00AC629D">
        <w:rPr>
          <w:rFonts w:ascii="Times New Roman" w:hAnsi="Times New Roman" w:cs="Times New Roman"/>
          <w:sz w:val="24"/>
          <w:szCs w:val="24"/>
        </w:rPr>
        <w:t xml:space="preserve">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 xml:space="preserve"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>обусловленность.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proofErr w:type="gramStart"/>
      <w:r w:rsidRPr="00AC629D">
        <w:rPr>
          <w:rFonts w:ascii="Times New Roman" w:hAnsi="Times New Roman" w:cs="Times New Roman"/>
          <w:sz w:val="24"/>
          <w:szCs w:val="24"/>
        </w:rPr>
        <w:t>области«</w:t>
      </w:r>
      <w:proofErr w:type="gramEnd"/>
      <w:r w:rsidRPr="00AC629D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629D">
        <w:rPr>
          <w:rFonts w:ascii="Times New Roman" w:hAnsi="Times New Roman" w:cs="Times New Roman"/>
          <w:sz w:val="24"/>
          <w:szCs w:val="24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</w:r>
      <w:r w:rsidRPr="00AC629D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AC629D">
        <w:rPr>
          <w:rFonts w:ascii="Times New Roman" w:hAnsi="Times New Roman" w:cs="Times New Roman"/>
          <w:sz w:val="24"/>
          <w:szCs w:val="24"/>
        </w:rPr>
        <w:t xml:space="preserve">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</w:t>
      </w:r>
      <w:proofErr w:type="gramStart"/>
      <w:r w:rsidRPr="00AC629D">
        <w:rPr>
          <w:rFonts w:ascii="Times New Roman" w:hAnsi="Times New Roman" w:cs="Times New Roman"/>
          <w:sz w:val="24"/>
          <w:szCs w:val="24"/>
        </w:rPr>
        <w:t xml:space="preserve">интуиции;   </w:t>
      </w:r>
      <w:proofErr w:type="gramEnd"/>
      <w:r w:rsidRPr="00AC629D">
        <w:rPr>
          <w:rFonts w:ascii="Times New Roman" w:hAnsi="Times New Roman" w:cs="Times New Roman"/>
          <w:sz w:val="24"/>
          <w:szCs w:val="24"/>
        </w:rPr>
        <w:t xml:space="preserve">изучение исторических   фактов   развития   языка;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Pr="00AC629D" w:rsidRDefault="00AC629D" w:rsidP="00AC629D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AC629D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 соответствии с этим в программе выделяются три блока. Первый блок — «Русский язык: прошлое 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AC629D">
        <w:rPr>
          <w:rFonts w:ascii="Cambria" w:eastAsia="MS Mincho" w:hAnsi="Cambria" w:cs="Times New Roman"/>
        </w:rPr>
        <w:br/>
      </w:r>
      <w:r w:rsidRPr="00AC629D">
        <w:rPr>
          <w:rFonts w:ascii="Times New Roman" w:eastAsia="Times New Roman" w:hAnsi="Times New Roman" w:cs="Times New Roman"/>
          <w:color w:val="000000"/>
          <w:sz w:val="24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AC629D" w:rsidRPr="00AC629D" w:rsidRDefault="00AC629D" w:rsidP="00AC629D">
      <w:pPr>
        <w:autoSpaceDE w:val="0"/>
        <w:autoSpaceDN w:val="0"/>
        <w:spacing w:before="70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AC629D">
        <w:rPr>
          <w:rFonts w:ascii="Times New Roman" w:eastAsia="Times New Roman" w:hAnsi="Times New Roman" w:cs="Times New Roman"/>
          <w:color w:val="000000"/>
          <w:sz w:val="24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AC629D" w:rsidRDefault="00AC629D" w:rsidP="00AC629D">
      <w:pPr>
        <w:autoSpaceDE w:val="0"/>
        <w:autoSpaceDN w:val="0"/>
        <w:spacing w:before="70" w:after="0" w:line="240" w:lineRule="auto"/>
        <w:ind w:right="144" w:firstLine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629D">
        <w:rPr>
          <w:rFonts w:ascii="Times New Roman" w:eastAsia="Times New Roman" w:hAnsi="Times New Roman" w:cs="Times New Roman"/>
          <w:color w:val="000000"/>
          <w:sz w:val="24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AC629D" w:rsidRPr="00AC629D" w:rsidRDefault="00AC629D" w:rsidP="00AC629D">
      <w:pPr>
        <w:autoSpaceDE w:val="0"/>
        <w:autoSpaceDN w:val="0"/>
        <w:spacing w:before="70" w:after="0" w:line="240" w:lineRule="auto"/>
        <w:ind w:right="144" w:firstLine="180"/>
        <w:jc w:val="both"/>
        <w:rPr>
          <w:rFonts w:ascii="Cambria" w:eastAsia="MS Mincho" w:hAnsi="Cambria" w:cs="Times New Roman"/>
          <w:b/>
        </w:rPr>
      </w:pP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9D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«РОДНОЙ ЯЗЫК (РУССКИЙ)»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</w:r>
      <w:r w:rsidRPr="00AC629D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AC629D">
        <w:rPr>
          <w:rFonts w:ascii="Times New Roman" w:hAnsi="Times New Roman" w:cs="Times New Roman"/>
          <w:sz w:val="24"/>
          <w:szCs w:val="24"/>
        </w:rPr>
        <w:t xml:space="preserve">изучения русского родного языка являются: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  <w:r w:rsidRPr="00AC629D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lastRenderedPageBreak/>
        <w:tab/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9D">
        <w:rPr>
          <w:rFonts w:ascii="Times New Roman" w:hAnsi="Times New Roman" w:cs="Times New Roman"/>
          <w:b/>
          <w:sz w:val="24"/>
          <w:szCs w:val="24"/>
        </w:rPr>
        <w:t>МЕСТО УЧЕБНОГО ПРЕДМЕТА «РОДНОЙ ЯЗЫК (РУССКИЙ)» В УЧЕБНОМ ПЛАНЕ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>Содержание учебного предмета «Родной язык (русский)» в 1 классе рассчитано на об</w:t>
      </w:r>
      <w:r w:rsidR="00FC03F7">
        <w:rPr>
          <w:rFonts w:ascii="Times New Roman" w:hAnsi="Times New Roman" w:cs="Times New Roman"/>
          <w:sz w:val="24"/>
          <w:szCs w:val="24"/>
        </w:rPr>
        <w:t>щую учебную нагрузку в объёме 16</w:t>
      </w:r>
      <w:bookmarkStart w:id="0" w:name="_GoBack"/>
      <w:bookmarkEnd w:id="0"/>
      <w:r w:rsidRPr="00AC629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9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9D">
        <w:rPr>
          <w:rFonts w:ascii="Times New Roman" w:hAnsi="Times New Roman" w:cs="Times New Roman"/>
          <w:b/>
          <w:sz w:val="24"/>
          <w:szCs w:val="24"/>
        </w:rPr>
        <w:t>РАЗДЕЛ 1. СЕКРЕТЫ РЕЧИ И ТЕКСТА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Сведения об истории русской письменности: как появились буквы современного русского алфавита.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 xml:space="preserve">Особенности оформления книг в Древней Руси: оформление красной строки и заставок.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Практическая работа. Оформление буквиц и заставок. Лексические единицы с национально-культурной </w:t>
      </w:r>
      <w:proofErr w:type="gramStart"/>
      <w:r w:rsidRPr="00AC629D">
        <w:rPr>
          <w:rFonts w:ascii="Times New Roman" w:hAnsi="Times New Roman" w:cs="Times New Roman"/>
          <w:sz w:val="24"/>
          <w:szCs w:val="24"/>
        </w:rPr>
        <w:t>семантикой,  обозначающие</w:t>
      </w:r>
      <w:proofErr w:type="gramEnd"/>
      <w:r w:rsidRPr="00AC629D">
        <w:rPr>
          <w:rFonts w:ascii="Times New Roman" w:hAnsi="Times New Roman" w:cs="Times New Roman"/>
          <w:sz w:val="24"/>
          <w:szCs w:val="24"/>
        </w:rPr>
        <w:t xml:space="preserve">  предметы  традиционного  русского  быта: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1) дом в старину: что как называлось (изба, терем, хоромы, горница, светлица, светец, лучина и т.д.);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2) как называлось то, во что одевались в старину (кафтан, кушак, рубаха, сарафан, лапти и т. д.). </w:t>
      </w:r>
      <w:r w:rsidRPr="00AC629D">
        <w:rPr>
          <w:rFonts w:ascii="Times New Roman" w:hAnsi="Times New Roman" w:cs="Times New Roman"/>
          <w:sz w:val="24"/>
          <w:szCs w:val="24"/>
        </w:rPr>
        <w:tab/>
        <w:t xml:space="preserve">Имена в малых жанрах фольклора (пословицах, поговорках, загадках, прибаутках).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>Проектное задание. Словарь в картинках.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9D"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>Как нельзя произносить слова (пропедевтическая работа по предупреждению ошибок в произношении слов).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>Смыслоразличительная роль ударения.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9D">
        <w:rPr>
          <w:rFonts w:ascii="Times New Roman" w:hAnsi="Times New Roman" w:cs="Times New Roman"/>
          <w:b/>
          <w:sz w:val="24"/>
          <w:szCs w:val="24"/>
        </w:rPr>
        <w:t>РАЗДЕЛ 3. РУССКИЙ ЯЗЫК: ПРОШЛОЕ И НАСТОЯЩЕЕ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</w:t>
      </w:r>
      <w:proofErr w:type="gramStart"/>
      <w:r w:rsidRPr="00AC629D">
        <w:rPr>
          <w:rFonts w:ascii="Times New Roman" w:hAnsi="Times New Roman" w:cs="Times New Roman"/>
          <w:sz w:val="24"/>
          <w:szCs w:val="24"/>
        </w:rPr>
        <w:t>диалоге  (</w:t>
      </w:r>
      <w:proofErr w:type="gramEnd"/>
      <w:r w:rsidRPr="00AC629D">
        <w:rPr>
          <w:rFonts w:ascii="Times New Roman" w:hAnsi="Times New Roman" w:cs="Times New Roman"/>
          <w:sz w:val="24"/>
          <w:szCs w:val="24"/>
        </w:rPr>
        <w:t xml:space="preserve">Как  вежливо  попросить? Как похвалить товарища? Как правильно поблагодарить?). Цели и виды вопросов (вопрос-уточнение, вопрос как запрос на новое содержание).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>Различные приемы слушания научно-познавательных и художественных текстов об истории языка и культуре русского народа.</w:t>
      </w: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9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Изучение родного языка (русского) в 1 классе направлено на достижение обучающимися личностных, </w:t>
      </w:r>
      <w:proofErr w:type="spellStart"/>
      <w:r w:rsidRPr="00AC62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629D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9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>воспитательной деятельности: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9D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уважение к своему и другим народам, формируемое в том числе на основе примеров из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 xml:space="preserve">художественных произведений;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>межличностных отношений, в том числе отражённых в художественных произведениях;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9D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признание индивидуальности каждого человека с опорой на собственный жизненный и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 xml:space="preserve">читательский опыт;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проявление сопереживания, уважения и доброжелательности, в том числе с использованием </w:t>
      </w:r>
      <w:proofErr w:type="gramStart"/>
      <w:r w:rsidRPr="00AC629D">
        <w:rPr>
          <w:rFonts w:ascii="Times New Roman" w:hAnsi="Times New Roman" w:cs="Times New Roman"/>
          <w:sz w:val="24"/>
          <w:szCs w:val="24"/>
        </w:rPr>
        <w:t>адекватных  языковых</w:t>
      </w:r>
      <w:proofErr w:type="gramEnd"/>
      <w:r w:rsidRPr="00AC629D">
        <w:rPr>
          <w:rFonts w:ascii="Times New Roman" w:hAnsi="Times New Roman" w:cs="Times New Roman"/>
          <w:sz w:val="24"/>
          <w:szCs w:val="24"/>
        </w:rPr>
        <w:t xml:space="preserve"> средств для выражения своего состояния и чувств;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C629D" w:rsidRPr="004D17E8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t>физического воспитания,</w:t>
      </w:r>
      <w:r w:rsidRPr="00AC629D">
        <w:rPr>
          <w:rFonts w:ascii="Times New Roman" w:hAnsi="Times New Roman" w:cs="Times New Roman"/>
          <w:sz w:val="24"/>
          <w:szCs w:val="24"/>
        </w:rPr>
        <w:t xml:space="preserve"> </w:t>
      </w:r>
      <w:r w:rsidRPr="004D17E8">
        <w:rPr>
          <w:rFonts w:ascii="Times New Roman" w:hAnsi="Times New Roman" w:cs="Times New Roman"/>
          <w:b/>
          <w:sz w:val="24"/>
          <w:szCs w:val="24"/>
        </w:rPr>
        <w:t>формирования культуры здоровья и эмоционального благополучия: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tab/>
        <w:t xml:space="preserve">бережное отношение к физическому и психическому здоровью, проявляющееся в выборе </w:t>
      </w:r>
    </w:p>
    <w:p w:rsidR="00AC629D" w:rsidRPr="00AC629D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9D">
        <w:rPr>
          <w:rFonts w:ascii="Times New Roman" w:hAnsi="Times New Roman" w:cs="Times New Roman"/>
          <w:sz w:val="24"/>
          <w:szCs w:val="24"/>
        </w:rPr>
        <w:lastRenderedPageBreak/>
        <w:t>приемлемых способов речевого самовыражения и соблюдении норм речевого этикета и правил общения;</w:t>
      </w:r>
    </w:p>
    <w:p w:rsidR="00AC629D" w:rsidRPr="004D17E8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4D17E8" w:rsidRPr="004D17E8" w:rsidRDefault="00AC629D" w:rsidP="004D17E8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AC629D">
        <w:rPr>
          <w:rFonts w:ascii="Times New Roman" w:hAnsi="Times New Roman" w:cs="Times New Roman"/>
          <w:sz w:val="24"/>
          <w:szCs w:val="24"/>
        </w:rPr>
        <w:t xml:space="preserve">осознание ценности </w:t>
      </w:r>
      <w:proofErr w:type="gramStart"/>
      <w:r w:rsidRPr="00AC629D">
        <w:rPr>
          <w:rFonts w:ascii="Times New Roman" w:hAnsi="Times New Roman" w:cs="Times New Roman"/>
          <w:sz w:val="24"/>
          <w:szCs w:val="24"/>
        </w:rPr>
        <w:t>труда  в</w:t>
      </w:r>
      <w:proofErr w:type="gramEnd"/>
      <w:r w:rsidRPr="00AC629D">
        <w:rPr>
          <w:rFonts w:ascii="Times New Roman" w:hAnsi="Times New Roman" w:cs="Times New Roman"/>
          <w:sz w:val="24"/>
          <w:szCs w:val="24"/>
        </w:rPr>
        <w:t xml:space="preserve">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  <w:r w:rsidR="004D17E8" w:rsidRPr="004D17E8">
        <w:rPr>
          <w:rFonts w:ascii="Times New Roman" w:eastAsia="Times New Roman" w:hAnsi="Times New Roman" w:cs="Times New Roman"/>
          <w:color w:val="000000"/>
          <w:sz w:val="24"/>
        </w:rPr>
        <w:t xml:space="preserve"> возникающий при обсуждении примеров из художественных произведений;</w:t>
      </w:r>
    </w:p>
    <w:p w:rsidR="004D17E8" w:rsidRPr="004D17E8" w:rsidRDefault="004D17E8" w:rsidP="004D17E8">
      <w:pPr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4D17E8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4D17E8" w:rsidRPr="004D17E8" w:rsidRDefault="004D17E8" w:rsidP="004D17E8">
      <w:pPr>
        <w:autoSpaceDE w:val="0"/>
        <w:autoSpaceDN w:val="0"/>
        <w:spacing w:after="0" w:line="240" w:lineRule="auto"/>
        <w:ind w:left="180" w:right="-31"/>
        <w:jc w:val="both"/>
        <w:rPr>
          <w:rFonts w:ascii="Cambria" w:eastAsia="MS Mincho" w:hAnsi="Cambria" w:cs="Times New Roman"/>
        </w:rPr>
      </w:pPr>
      <w:r w:rsidRPr="004D17E8">
        <w:rPr>
          <w:rFonts w:ascii="Times New Roman" w:eastAsia="Times New Roman" w:hAnsi="Times New Roman" w:cs="Times New Roman"/>
          <w:color w:val="000000"/>
          <w:sz w:val="24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4D17E8" w:rsidRPr="004D17E8" w:rsidRDefault="004D17E8" w:rsidP="004D17E8">
      <w:pPr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4D17E8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4D17E8" w:rsidRPr="004D17E8" w:rsidRDefault="004D17E8" w:rsidP="004D17E8">
      <w:pPr>
        <w:autoSpaceDE w:val="0"/>
        <w:autoSpaceDN w:val="0"/>
        <w:spacing w:after="0" w:line="240" w:lineRule="auto"/>
        <w:ind w:right="432" w:firstLine="180"/>
        <w:jc w:val="both"/>
        <w:rPr>
          <w:rFonts w:ascii="Cambria" w:eastAsia="MS Mincho" w:hAnsi="Cambria" w:cs="Times New Roman"/>
        </w:rPr>
      </w:pPr>
      <w:proofErr w:type="gramStart"/>
      <w:r w:rsidRPr="004D17E8">
        <w:rPr>
          <w:rFonts w:ascii="Times New Roman" w:eastAsia="Times New Roman" w:hAnsi="Times New Roman" w:cs="Times New Roman"/>
          <w:color w:val="000000"/>
          <w:sz w:val="24"/>
        </w:rPr>
        <w:t>первоначальные  представления</w:t>
      </w:r>
      <w:proofErr w:type="gramEnd"/>
      <w:r w:rsidRPr="004D17E8">
        <w:rPr>
          <w:rFonts w:ascii="Times New Roman" w:eastAsia="Times New Roman" w:hAnsi="Times New Roman" w:cs="Times New Roman"/>
          <w:color w:val="000000"/>
          <w:sz w:val="24"/>
        </w:rPr>
        <w:t xml:space="preserve">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C629D" w:rsidRPr="004D17E8" w:rsidRDefault="00AC629D" w:rsidP="00AC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4D17E8" w:rsidRPr="004D17E8" w:rsidRDefault="004D17E8" w:rsidP="004D1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</w:p>
    <w:p w:rsidR="004D17E8" w:rsidRPr="004D17E8" w:rsidRDefault="004D17E8" w:rsidP="004D1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объединять объекты (языковые единицы) по определённому признаку; </w:t>
      </w:r>
    </w:p>
    <w:p w:rsidR="004D17E8" w:rsidRPr="004D17E8" w:rsidRDefault="004D17E8" w:rsidP="004D1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определять существенный признак для классификации языковых единиц; классифицировать языковые единицы; </w:t>
      </w:r>
    </w:p>
    <w:p w:rsidR="004D17E8" w:rsidRPr="004D17E8" w:rsidRDefault="004D17E8" w:rsidP="004D1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</w:t>
      </w:r>
      <w:proofErr w:type="gramStart"/>
      <w:r w:rsidRPr="004D17E8">
        <w:rPr>
          <w:rFonts w:ascii="Times New Roman" w:hAnsi="Times New Roman" w:cs="Times New Roman"/>
          <w:sz w:val="24"/>
          <w:szCs w:val="24"/>
        </w:rPr>
        <w:t>выделять  учебные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 операции при анализе языковых единиц; </w:t>
      </w:r>
    </w:p>
    <w:p w:rsidR="004D17E8" w:rsidRPr="004D17E8" w:rsidRDefault="004D17E8" w:rsidP="004D1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и практической задачи на основе </w:t>
      </w:r>
    </w:p>
    <w:p w:rsidR="004D17E8" w:rsidRPr="004D17E8" w:rsidRDefault="004D17E8" w:rsidP="004D1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предложенного алгоритма, формулировать запрос на дополнительную информацию; </w:t>
      </w:r>
    </w:p>
    <w:p w:rsidR="004D17E8" w:rsidRPr="004D17E8" w:rsidRDefault="004D17E8" w:rsidP="004D1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 наблюдения за языковым материалом, делать выводы.</w:t>
      </w: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4D17E8" w:rsidRPr="004D17E8" w:rsidRDefault="004D17E8" w:rsidP="004D17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с помощью учителя формулировать цель, планировать изменения языкового объекта, речевой ситуации; </w:t>
      </w:r>
    </w:p>
    <w:p w:rsidR="004D17E8" w:rsidRPr="004D17E8" w:rsidRDefault="004D17E8" w:rsidP="004D17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:rsidR="004D17E8" w:rsidRPr="004D17E8" w:rsidRDefault="004D17E8" w:rsidP="004D17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4D17E8" w:rsidRPr="004D17E8" w:rsidRDefault="004D17E8" w:rsidP="004D17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lastRenderedPageBreak/>
        <w:t>Работа с информацией:</w:t>
      </w:r>
    </w:p>
    <w:p w:rsidR="004D17E8" w:rsidRPr="004D17E8" w:rsidRDefault="004D17E8" w:rsidP="004D17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</w:p>
    <w:p w:rsidR="004D17E8" w:rsidRPr="004D17E8" w:rsidRDefault="004D17E8" w:rsidP="004D17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4D17E8" w:rsidRPr="004D17E8" w:rsidRDefault="004D17E8" w:rsidP="004D17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D17E8" w:rsidRPr="004D17E8" w:rsidRDefault="004D17E8" w:rsidP="004D17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4D17E8">
        <w:rPr>
          <w:rFonts w:ascii="Times New Roman" w:hAnsi="Times New Roman" w:cs="Times New Roman"/>
          <w:sz w:val="24"/>
          <w:szCs w:val="24"/>
        </w:rPr>
        <w:tab/>
        <w:t xml:space="preserve">анализировать и создавать текстовую, видео, графическую, звуковую информацию в соответствии с учебной задачей; </w:t>
      </w:r>
    </w:p>
    <w:p w:rsidR="004D17E8" w:rsidRPr="004D17E8" w:rsidRDefault="004D17E8" w:rsidP="004D17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ab/>
        <w:t>К концу обучения в начальной школе у обучающегося формируются коммуникативные универсальные учебные действия.</w:t>
      </w: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t>Общение:</w:t>
      </w:r>
    </w:p>
    <w:p w:rsidR="004D17E8" w:rsidRPr="004D17E8" w:rsidRDefault="004D17E8" w:rsidP="004D17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</w:p>
    <w:p w:rsidR="004D17E8" w:rsidRPr="004D17E8" w:rsidRDefault="004D17E8" w:rsidP="004D17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:rsidR="004D17E8" w:rsidRPr="004D17E8" w:rsidRDefault="004D17E8" w:rsidP="004D17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</w:p>
    <w:p w:rsidR="004D17E8" w:rsidRPr="004D17E8" w:rsidRDefault="004D17E8" w:rsidP="004D17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задачей; </w:t>
      </w:r>
    </w:p>
    <w:p w:rsidR="004D17E8" w:rsidRPr="004D17E8" w:rsidRDefault="004D17E8" w:rsidP="004D17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</w:p>
    <w:p w:rsidR="004D17E8" w:rsidRPr="004D17E8" w:rsidRDefault="004D17E8" w:rsidP="004D17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</w:p>
    <w:p w:rsidR="004D17E8" w:rsidRPr="004D17E8" w:rsidRDefault="004D17E8" w:rsidP="004D17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4D17E8" w:rsidRPr="004D17E8" w:rsidRDefault="004D17E8" w:rsidP="004D17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4D17E8" w:rsidRPr="004D17E8" w:rsidRDefault="004D17E8" w:rsidP="004D17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D17E8" w:rsidRPr="004D17E8" w:rsidRDefault="004D17E8" w:rsidP="004D17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подчиняться, самостоятельно разрешать конфликты; </w:t>
      </w:r>
    </w:p>
    <w:p w:rsidR="004D17E8" w:rsidRPr="004D17E8" w:rsidRDefault="004D17E8" w:rsidP="004D17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работы; оценивать свой вклад в общий результат; </w:t>
      </w:r>
    </w:p>
    <w:p w:rsidR="004D17E8" w:rsidRPr="004D17E8" w:rsidRDefault="004D17E8" w:rsidP="004D17E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ab/>
        <w:t>К концу обучения в начальной школе у обучающегося формируются регулятивные универсальные учебные действия.</w:t>
      </w: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7E8" w:rsidRPr="004D17E8" w:rsidRDefault="004D17E8" w:rsidP="004D1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lastRenderedPageBreak/>
        <w:t>Самоконтроль:</w:t>
      </w:r>
    </w:p>
    <w:p w:rsidR="004D17E8" w:rsidRPr="004D17E8" w:rsidRDefault="004D17E8" w:rsidP="004D17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</w:p>
    <w:p w:rsidR="004D17E8" w:rsidRPr="004D17E8" w:rsidRDefault="004D17E8" w:rsidP="004D17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4D17E8" w:rsidRPr="004D17E8" w:rsidRDefault="004D17E8" w:rsidP="004D17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 xml:space="preserve">находить ошибку, допущенную при работе с языковым </w:t>
      </w:r>
      <w:proofErr w:type="gramStart"/>
      <w:r w:rsidRPr="004D17E8">
        <w:rPr>
          <w:rFonts w:ascii="Times New Roman" w:hAnsi="Times New Roman" w:cs="Times New Roman"/>
          <w:sz w:val="24"/>
          <w:szCs w:val="24"/>
        </w:rPr>
        <w:t>мате- риалом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, находить орфографическую и пунктуационную ошибку; </w:t>
      </w:r>
    </w:p>
    <w:p w:rsidR="00AC629D" w:rsidRDefault="004D17E8" w:rsidP="004D17E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E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E8">
        <w:rPr>
          <w:rFonts w:ascii="Times New Roman" w:hAnsi="Times New Roman" w:cs="Times New Roman"/>
          <w:sz w:val="24"/>
          <w:szCs w:val="24"/>
        </w:rPr>
        <w:t>К концу обучения в 1 классе обучающийся научится: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распознавать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использовать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словарные статьи учебного пособия для определения лексического значения слова;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понимать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значение русских пословиц и поговорок, связанных с изученными темами;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осознавать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важность соблюдения норм современного русского литературного языка для культурного человека;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произносить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слова с правильным ударением (в рамках изученного);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осознавать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смыслоразличительную роль ударения;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соотносить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собственную и чужую речь с нормами современного русского литературного языка (в рамках изученного);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выбирать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различать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этикетные формы обращения в официальной и неофициальной речевой ситуации;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уместно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использовать коммуникативные приёмы диалога (начало и завершение диалога и др.);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владеть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правилами корректного речевого поведения в ходе диалога;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использовать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в речи языковые средства для свободного выражения мыслей и чувств на родном языке адекватно ситуации общения;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владеть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различными приёмами слушания научно-познавательных и художественных текстов об истории языка и культуре русского народа;</w:t>
      </w:r>
    </w:p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E8">
        <w:rPr>
          <w:rFonts w:ascii="Times New Roman" w:hAnsi="Times New Roman" w:cs="Times New Roman"/>
          <w:sz w:val="24"/>
          <w:szCs w:val="24"/>
        </w:rPr>
        <w:t>—  анализировать</w:t>
      </w:r>
      <w:proofErr w:type="gramEnd"/>
      <w:r w:rsidRPr="004D17E8">
        <w:rPr>
          <w:rFonts w:ascii="Times New Roman" w:hAnsi="Times New Roman" w:cs="Times New Roman"/>
          <w:sz w:val="24"/>
          <w:szCs w:val="24"/>
        </w:rPr>
        <w:t xml:space="preserve"> информацию прочитанного и прослушанного текста: выделять в нём наиболее существенные факты.</w:t>
      </w:r>
    </w:p>
    <w:p w:rsid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E8" w:rsidRDefault="004D17E8" w:rsidP="004D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7E8" w:rsidRDefault="004D17E8" w:rsidP="004D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7E8" w:rsidRPr="004D17E8" w:rsidRDefault="004D17E8" w:rsidP="004D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4D17E8" w:rsidRPr="004D17E8" w:rsidRDefault="004D17E8" w:rsidP="004D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6514"/>
        <w:gridCol w:w="2132"/>
      </w:tblGrid>
      <w:tr w:rsidR="004D17E8" w:rsidRPr="004D17E8" w:rsidTr="005E0322">
        <w:trPr>
          <w:jc w:val="center"/>
        </w:trPr>
        <w:tc>
          <w:tcPr>
            <w:tcW w:w="699" w:type="dxa"/>
          </w:tcPr>
          <w:p w:rsidR="004D17E8" w:rsidRPr="004D17E8" w:rsidRDefault="004D17E8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4" w:type="dxa"/>
          </w:tcPr>
          <w:p w:rsidR="004D17E8" w:rsidRPr="004D17E8" w:rsidRDefault="004D17E8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32" w:type="dxa"/>
          </w:tcPr>
          <w:p w:rsidR="004D17E8" w:rsidRPr="004D17E8" w:rsidRDefault="004D17E8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17E8" w:rsidRPr="004D17E8" w:rsidTr="005E0322">
        <w:trPr>
          <w:jc w:val="center"/>
        </w:trPr>
        <w:tc>
          <w:tcPr>
            <w:tcW w:w="699" w:type="dxa"/>
          </w:tcPr>
          <w:p w:rsidR="004D17E8" w:rsidRPr="004D17E8" w:rsidRDefault="004D17E8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4D17E8" w:rsidRPr="004D17E8" w:rsidRDefault="004D17E8" w:rsidP="004D17E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Секреты речи и текста</w:t>
            </w:r>
          </w:p>
        </w:tc>
        <w:tc>
          <w:tcPr>
            <w:tcW w:w="2132" w:type="dxa"/>
          </w:tcPr>
          <w:p w:rsidR="004D17E8" w:rsidRPr="004D17E8" w:rsidRDefault="004D17E8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D17E8" w:rsidRPr="004D17E8" w:rsidTr="005E0322">
        <w:trPr>
          <w:jc w:val="center"/>
        </w:trPr>
        <w:tc>
          <w:tcPr>
            <w:tcW w:w="699" w:type="dxa"/>
          </w:tcPr>
          <w:p w:rsidR="004D17E8" w:rsidRPr="004D17E8" w:rsidRDefault="004D17E8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4D17E8" w:rsidRPr="004D17E8" w:rsidRDefault="004D17E8" w:rsidP="004D17E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Язык в действии</w:t>
            </w:r>
          </w:p>
        </w:tc>
        <w:tc>
          <w:tcPr>
            <w:tcW w:w="2132" w:type="dxa"/>
          </w:tcPr>
          <w:p w:rsidR="004D17E8" w:rsidRPr="004D17E8" w:rsidRDefault="004D17E8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D17E8" w:rsidRPr="004D17E8" w:rsidTr="005E0322">
        <w:trPr>
          <w:jc w:val="center"/>
        </w:trPr>
        <w:tc>
          <w:tcPr>
            <w:tcW w:w="699" w:type="dxa"/>
          </w:tcPr>
          <w:p w:rsidR="004D17E8" w:rsidRPr="004D17E8" w:rsidRDefault="004D17E8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4D17E8" w:rsidRPr="004D17E8" w:rsidRDefault="004D17E8" w:rsidP="004D17E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Русский язык: прошлое и настоящее</w:t>
            </w:r>
          </w:p>
        </w:tc>
        <w:tc>
          <w:tcPr>
            <w:tcW w:w="2132" w:type="dxa"/>
          </w:tcPr>
          <w:p w:rsidR="004D17E8" w:rsidRPr="004D17E8" w:rsidRDefault="00DC21E3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17E8" w:rsidRPr="004D17E8" w:rsidTr="005E0322">
        <w:trPr>
          <w:jc w:val="center"/>
        </w:trPr>
        <w:tc>
          <w:tcPr>
            <w:tcW w:w="699" w:type="dxa"/>
          </w:tcPr>
          <w:p w:rsidR="004D17E8" w:rsidRPr="004D17E8" w:rsidRDefault="004D17E8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4D17E8" w:rsidRPr="004D17E8" w:rsidRDefault="004D17E8" w:rsidP="004D17E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2132" w:type="dxa"/>
          </w:tcPr>
          <w:p w:rsidR="004D17E8" w:rsidRPr="004D17E8" w:rsidRDefault="004D17E8" w:rsidP="004D17E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17E8" w:rsidRPr="004D17E8" w:rsidTr="005E0322">
        <w:trPr>
          <w:jc w:val="center"/>
        </w:trPr>
        <w:tc>
          <w:tcPr>
            <w:tcW w:w="699" w:type="dxa"/>
          </w:tcPr>
          <w:p w:rsidR="004D17E8" w:rsidRPr="004D17E8" w:rsidRDefault="004D17E8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4D17E8" w:rsidRPr="004D17E8" w:rsidRDefault="004D17E8" w:rsidP="004D17E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4D17E8" w:rsidRPr="004D17E8" w:rsidRDefault="00DC21E3" w:rsidP="004D17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 </w:t>
            </w:r>
            <w:r w:rsidR="004D17E8" w:rsidRPr="004D17E8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4D17E8" w:rsidRPr="004D17E8" w:rsidRDefault="004D17E8" w:rsidP="004D17E8"/>
    <w:p w:rsidR="004D17E8" w:rsidRPr="004D17E8" w:rsidRDefault="004D17E8" w:rsidP="004D17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17E8" w:rsidRPr="004D17E8" w:rsidSect="00AC62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065FE"/>
    <w:multiLevelType w:val="hybridMultilevel"/>
    <w:tmpl w:val="254C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F22"/>
    <w:multiLevelType w:val="hybridMultilevel"/>
    <w:tmpl w:val="3620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C1C3A"/>
    <w:multiLevelType w:val="hybridMultilevel"/>
    <w:tmpl w:val="3208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470BC"/>
    <w:multiLevelType w:val="hybridMultilevel"/>
    <w:tmpl w:val="5068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65540"/>
    <w:multiLevelType w:val="hybridMultilevel"/>
    <w:tmpl w:val="79E0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8138F"/>
    <w:multiLevelType w:val="hybridMultilevel"/>
    <w:tmpl w:val="FA74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D6DE3"/>
    <w:multiLevelType w:val="hybridMultilevel"/>
    <w:tmpl w:val="B37C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D"/>
    <w:rsid w:val="00496038"/>
    <w:rsid w:val="004D17E8"/>
    <w:rsid w:val="00AC629D"/>
    <w:rsid w:val="00DC21E3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DE28-213E-4C3D-A7C6-376A6A2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29D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7E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D17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Admin-79</cp:lastModifiedBy>
  <cp:revision>4</cp:revision>
  <dcterms:created xsi:type="dcterms:W3CDTF">2022-08-18T00:32:00Z</dcterms:created>
  <dcterms:modified xsi:type="dcterms:W3CDTF">2022-09-09T06:03:00Z</dcterms:modified>
</cp:coreProperties>
</file>