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AD" w:rsidRPr="004E006D" w:rsidRDefault="001B55AD" w:rsidP="001B55AD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1B55AD" w:rsidRPr="004E006D" w:rsidRDefault="001B55AD" w:rsidP="001B55AD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Еврейской автономной области</w:t>
      </w:r>
    </w:p>
    <w:p w:rsidR="001B55AD" w:rsidRPr="004E006D" w:rsidRDefault="001B55AD" w:rsidP="001B55AD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Администрация Ленинского муниципального района ЕАО</w:t>
      </w:r>
    </w:p>
    <w:p w:rsidR="001B55AD" w:rsidRPr="004E006D" w:rsidRDefault="001B55AD" w:rsidP="001B55AD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МКОУ СОШ с. Бабстово</w:t>
      </w:r>
    </w:p>
    <w:p w:rsidR="004E006D" w:rsidRPr="004E006D" w:rsidRDefault="004E006D" w:rsidP="001B55AD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5AD" w:rsidRPr="004E006D" w:rsidRDefault="001B55AD" w:rsidP="001B5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26" w:type="dxa"/>
        <w:jc w:val="center"/>
        <w:tblInd w:w="-1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8"/>
        <w:gridCol w:w="4948"/>
        <w:gridCol w:w="4650"/>
      </w:tblGrid>
      <w:tr w:rsidR="001B55AD" w:rsidRPr="004E006D" w:rsidTr="004E006D">
        <w:trPr>
          <w:jc w:val="center"/>
        </w:trPr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B55AD" w:rsidRPr="004E006D" w:rsidRDefault="001B55AD" w:rsidP="00742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методическим объединением учителей</w:t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Колмкова</w:t>
            </w:r>
            <w:proofErr w:type="spellEnd"/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Е.А______________ ФИО</w:t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Протокол №номер</w:t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 "число" месяц год </w:t>
            </w:r>
            <w:proofErr w:type="gramStart"/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B55AD" w:rsidRPr="004E006D" w:rsidRDefault="001B55AD" w:rsidP="00742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Заместитель директора по УВР</w:t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Чернявская Г.Ф.______________ ФИО</w:t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Протокол № номер</w:t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 "число" месяц  год </w:t>
            </w:r>
            <w:proofErr w:type="gramStart"/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B55AD" w:rsidRPr="004E006D" w:rsidRDefault="001B55AD" w:rsidP="00742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Директор</w:t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Лазаренко Е.Е______________ ФИО</w:t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Приказ № номер</w:t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0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 "число" месяц год г.</w:t>
            </w:r>
          </w:p>
        </w:tc>
      </w:tr>
    </w:tbl>
    <w:p w:rsidR="001B55AD" w:rsidRPr="004E006D" w:rsidRDefault="001B55AD" w:rsidP="001B55AD">
      <w:pPr>
        <w:shd w:val="clear" w:color="auto" w:fill="FFFFFF"/>
        <w:spacing w:before="240" w:after="120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1B55AD" w:rsidRPr="004E006D" w:rsidRDefault="001B55AD" w:rsidP="001B55AD">
      <w:pPr>
        <w:shd w:val="clear" w:color="auto" w:fill="FFFFFF"/>
        <w:spacing w:before="240" w:after="12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РАБОЧАЯ ПРОГРАММА</w:t>
      </w:r>
      <w:r w:rsidRPr="004E006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br/>
        <w:t>(ID 3806326)</w:t>
      </w:r>
    </w:p>
    <w:p w:rsidR="001B55AD" w:rsidRPr="004E006D" w:rsidRDefault="001B55AD" w:rsidP="001B55AD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учебного предмета</w:t>
      </w:r>
    </w:p>
    <w:p w:rsidR="001B55AD" w:rsidRPr="004E006D" w:rsidRDefault="001B55AD" w:rsidP="001B55AD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«Русский язык »</w:t>
      </w:r>
    </w:p>
    <w:p w:rsidR="001B55AD" w:rsidRPr="004E006D" w:rsidRDefault="001B55AD" w:rsidP="001B55AD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для 5 класса основного общего образования</w:t>
      </w:r>
    </w:p>
    <w:p w:rsidR="001B55AD" w:rsidRPr="004E006D" w:rsidRDefault="001B55AD" w:rsidP="001B55AD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на 2022-2023 учебный год</w:t>
      </w:r>
    </w:p>
    <w:p w:rsidR="001B55AD" w:rsidRPr="004E006D" w:rsidRDefault="001B55AD" w:rsidP="001B55AD">
      <w:pPr>
        <w:shd w:val="clear" w:color="auto" w:fill="FFFFFF"/>
        <w:spacing w:after="0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Составитель: </w:t>
      </w:r>
      <w:proofErr w:type="spellStart"/>
      <w:r w:rsidRPr="004E006D">
        <w:rPr>
          <w:rFonts w:ascii="Times New Roman" w:eastAsia="Times New Roman" w:hAnsi="Times New Roman" w:cs="Times New Roman"/>
          <w:sz w:val="24"/>
          <w:szCs w:val="24"/>
        </w:rPr>
        <w:t>Колмыкова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Елена Анатольевна</w:t>
      </w:r>
    </w:p>
    <w:p w:rsidR="001B55AD" w:rsidRPr="004E006D" w:rsidRDefault="001B55AD" w:rsidP="001B55AD">
      <w:pPr>
        <w:shd w:val="clear" w:color="auto" w:fill="FFFFFF"/>
        <w:spacing w:after="0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учитель русского языка и литературы</w:t>
      </w:r>
    </w:p>
    <w:p w:rsidR="001B55AD" w:rsidRPr="004E006D" w:rsidRDefault="001B55AD" w:rsidP="001B55AD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5AD" w:rsidRPr="004E006D" w:rsidRDefault="001B55AD" w:rsidP="001B55AD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5AD" w:rsidRPr="004E006D" w:rsidRDefault="001B55AD" w:rsidP="001B55AD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5AD" w:rsidRPr="004E006D" w:rsidRDefault="001B55AD" w:rsidP="001B55AD">
      <w:pPr>
        <w:shd w:val="clear" w:color="auto" w:fill="FFFFFF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E006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4E006D">
        <w:rPr>
          <w:rFonts w:ascii="Times New Roman" w:eastAsia="Times New Roman" w:hAnsi="Times New Roman" w:cs="Times New Roman"/>
          <w:sz w:val="24"/>
          <w:szCs w:val="24"/>
        </w:rPr>
        <w:t>вбстово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 2022</w:t>
      </w:r>
    </w:p>
    <w:p w:rsidR="004E006D" w:rsidRPr="004E006D" w:rsidRDefault="004E006D">
      <w:pPr>
        <w:rPr>
          <w:rFonts w:ascii="Times New Roman" w:hAnsi="Times New Roman" w:cs="Times New Roman"/>
          <w:sz w:val="24"/>
          <w:szCs w:val="24"/>
        </w:rPr>
      </w:pP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4E006D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России от 31 05 2021 г № 287, зарегистрирован Министерством юстиции Российской Федерации 05 07 2021 г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06D"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 </w:t>
      </w:r>
    </w:p>
    <w:p w:rsidR="004E006D" w:rsidRPr="004E006D" w:rsidRDefault="004E006D" w:rsidP="004E006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ind w:left="142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ПОЯСНИТЕЛЬНАЯ ЗАПИСКА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Личностные  и   </w:t>
      </w:r>
      <w:proofErr w:type="spellStart"/>
      <w:r w:rsidRPr="004E006D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  результаты   представлены с учётом особенностей преподавания русского языка в основной общеобразовательной школе с учётом методических традиций построения  школьного  курса   русского   языка,   реализованных в большей части входящих в Федеральный перечень УМК по русскому языку. 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before="240" w:after="120" w:line="240" w:lineRule="atLeast"/>
        <w:ind w:left="142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ОБЩАЯ ХАРАКТЕРИСТИКА УЧЕБНОГО ПРЕДМЕТА «РУССКИЙ ЯЗЫК»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ситуациях</w:t>
      </w:r>
      <w:proofErr w:type="gram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Обучение русскому языку в школе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</w:t>
      </w:r>
      <w:proofErr w:type="spellStart"/>
      <w:r w:rsidRPr="004E006D">
        <w:rPr>
          <w:rFonts w:ascii="Times New Roman" w:eastAsia="Times New Roman" w:hAnsi="Times New Roman" w:cs="Times New Roman"/>
          <w:sz w:val="24"/>
          <w:szCs w:val="24"/>
        </w:rPr>
        <w:t>системообразующей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доминантой школьного курса русского языка. Соответствующие умения и навыки представлены в перечне </w:t>
      </w:r>
      <w:proofErr w:type="spellStart"/>
      <w:r w:rsidRPr="004E006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before="240" w:after="120" w:line="240" w:lineRule="atLeast"/>
        <w:ind w:left="142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ЦЕЛИ ИЗУЧЕНИЯ УЧЕБНОГО ПРЕДМЕТА «РУССКИЙ ЯЗЫК»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Целями изучения русского языка по программам основного общего образования являются: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 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softHyphen/>
        <w:t>человеческой деятельности;</w:t>
      </w:r>
      <w:proofErr w:type="gram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 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 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 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 п. в процессе изучения русского языка;</w:t>
      </w:r>
      <w:proofErr w:type="gramEnd"/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 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4E006D">
        <w:rPr>
          <w:rFonts w:ascii="Times New Roman" w:eastAsia="Times New Roman" w:hAnsi="Times New Roman" w:cs="Times New Roman"/>
          <w:sz w:val="24"/>
          <w:szCs w:val="24"/>
        </w:rPr>
        <w:t>несплошной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текст, </w:t>
      </w:r>
      <w:proofErr w:type="spellStart"/>
      <w:r w:rsidRPr="004E006D">
        <w:rPr>
          <w:rFonts w:ascii="Times New Roman" w:eastAsia="Times New Roman" w:hAnsi="Times New Roman" w:cs="Times New Roman"/>
          <w:sz w:val="24"/>
          <w:szCs w:val="24"/>
        </w:rPr>
        <w:t>инфографика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before="240" w:after="120" w:line="240" w:lineRule="atLeast"/>
        <w:ind w:left="142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МЕСТО УЧЕБНОГО ПРЕДМЕТА «РУССКИЙ ЯЗЫК» В УЧЕБНОМ ПЛАНЕ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  предметную  область  «Русский язык и литература» и является обязательным для  изучения.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Учебным планом на изучение русского языка в 5 классе отводится  - 170 ч. (5 часов в неделю).</w:t>
      </w:r>
    </w:p>
    <w:p w:rsidR="004E006D" w:rsidRPr="004E006D" w:rsidRDefault="004E006D" w:rsidP="004E006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ind w:left="142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СОДЕРЖАНИЕ УЧЕБНОГО ПРЕДМЕТА 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сведения о языке</w:t>
      </w:r>
    </w:p>
    <w:p w:rsidR="004E006D" w:rsidRPr="004E006D" w:rsidRDefault="004E006D" w:rsidP="00742BDC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Богатство и выразительность русского языка.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Лингвистика как наука о языке.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Основные разделы лингвистики.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Язык и речь</w:t>
      </w:r>
    </w:p>
    <w:p w:rsidR="004E006D" w:rsidRPr="004E006D" w:rsidRDefault="004E006D" w:rsidP="00742BDC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Язык и речь.</w:t>
      </w: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Речь устная и письменная, монологическая и диалогическая, </w:t>
      </w:r>
      <w:proofErr w:type="spellStart"/>
      <w:r w:rsidRPr="004E006D">
        <w:rPr>
          <w:rFonts w:ascii="Times New Roman" w:eastAsia="Times New Roman" w:hAnsi="Times New Roman" w:cs="Times New Roman"/>
          <w:sz w:val="24"/>
          <w:szCs w:val="24"/>
        </w:rPr>
        <w:t>полилог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Виды речевой деятельности (говорение, слушание, чтение, письмо), их особенности.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Устный пересказ прочитанного или прослушанного текста, в том числе с изменением лица рассказчика.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Участие в диалоге на лингвистические темы (в рамках 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изученного</w:t>
      </w:r>
      <w:proofErr w:type="gramEnd"/>
      <w:r w:rsidRPr="004E006D">
        <w:rPr>
          <w:rFonts w:ascii="Times New Roman" w:eastAsia="Times New Roman" w:hAnsi="Times New Roman" w:cs="Times New Roman"/>
          <w:sz w:val="24"/>
          <w:szCs w:val="24"/>
        </w:rPr>
        <w:t>) и темы на основе жизненных наблюдений.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Речевые формулы приветствия, прощания, просьбы, благодарности.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Виды </w:t>
      </w:r>
      <w:proofErr w:type="spellStart"/>
      <w:r w:rsidRPr="004E006D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выборочное</w:t>
      </w:r>
      <w:proofErr w:type="gramEnd"/>
      <w:r w:rsidRPr="004E006D">
        <w:rPr>
          <w:rFonts w:ascii="Times New Roman" w:eastAsia="Times New Roman" w:hAnsi="Times New Roman" w:cs="Times New Roman"/>
          <w:sz w:val="24"/>
          <w:szCs w:val="24"/>
        </w:rPr>
        <w:t>, ознакомительное, детальное.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Виды чтения: изучающее, ознакомительное, просмотровое, поисковое.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Текст и его основные признаки. Тема и главная мысль текста. </w:t>
      </w:r>
      <w:proofErr w:type="spellStart"/>
      <w:r w:rsidRPr="004E006D">
        <w:rPr>
          <w:rFonts w:ascii="Times New Roman" w:eastAsia="Times New Roman" w:hAnsi="Times New Roman" w:cs="Times New Roman"/>
          <w:sz w:val="24"/>
          <w:szCs w:val="24"/>
        </w:rPr>
        <w:t>Микротема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текста. Ключевые слова.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Функционально-смысловые типы речи: описание, повествование, рассуждение; их особенности.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Композиционная структура текста. Абзац как средство членения текста на композиционно-смысловые части.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Повествование как тип речи. Рассказ.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Смысловой анализ текста: его композиционных особенностей, </w:t>
      </w:r>
      <w:proofErr w:type="spellStart"/>
      <w:r w:rsidRPr="004E006D">
        <w:rPr>
          <w:rFonts w:ascii="Times New Roman" w:eastAsia="Times New Roman" w:hAnsi="Times New Roman" w:cs="Times New Roman"/>
          <w:sz w:val="24"/>
          <w:szCs w:val="24"/>
        </w:rPr>
        <w:t>микротем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и абзацев, способов и сре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4E006D">
        <w:rPr>
          <w:rFonts w:ascii="Times New Roman" w:eastAsia="Times New Roman" w:hAnsi="Times New Roman" w:cs="Times New Roman"/>
          <w:sz w:val="24"/>
          <w:szCs w:val="24"/>
        </w:rPr>
        <w:t>язи предложений в тексте; использование языковых средств выразительности (в рамках изученного).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Информационная переработка текста: простой и сложный план текста.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Функциональные разновидности языка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ЯЗЫКА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Фонетика. Графика. Орфоэпия</w:t>
      </w:r>
    </w:p>
    <w:p w:rsidR="004E006D" w:rsidRPr="004E006D" w:rsidRDefault="004E006D" w:rsidP="00742BDC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Фонетика и графика как разделы лингвистики.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Звук как единица языка. Смыслоразличительная роль звука.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Система гласных звуков.</w:t>
      </w:r>
    </w:p>
    <w:p w:rsidR="004E006D" w:rsidRPr="004E006D" w:rsidRDefault="004E006D" w:rsidP="00742BDC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Система согласных звуков.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Изменение звуков в речевом потоке. Элементы фонетической транскрипции.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Слог. Ударение. Свойства русского ударения.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Соотношение звуков и букв.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Фонетический анализ слова.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Способы обозначения [</w:t>
      </w:r>
      <w:proofErr w:type="spellStart"/>
      <w:r w:rsidRPr="004E006D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’], мягкости согласных.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Основные выразительные средства фонетики.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Прописные и строчные буквы.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Интонация, её функции. Основные элементы интонации.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Орфография</w:t>
      </w:r>
    </w:p>
    <w:p w:rsidR="004E006D" w:rsidRPr="004E006D" w:rsidRDefault="004E006D" w:rsidP="00742BDC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Орфография как раздел лингвистики.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Понятие «орфограмма». Буквенные и небуквенные орфограммы.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разделительных</w:t>
      </w:r>
      <w:proofErr w:type="gramEnd"/>
      <w:r w:rsidRPr="004E006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ъ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 и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ь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Лексикология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Лексикология как раздел лингвистики.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lastRenderedPageBreak/>
        <w:t>Синонимы. Антонимы. Омонимы. Паронимы.</w:t>
      </w:r>
    </w:p>
    <w:p w:rsidR="004E006D" w:rsidRPr="004E006D" w:rsidRDefault="004E006D" w:rsidP="00742BDC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Лексический анализ слов (в рамках 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изученного</w:t>
      </w:r>
      <w:proofErr w:type="gramEnd"/>
      <w:r w:rsidRPr="004E006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Морфемика</w:t>
      </w:r>
      <w:proofErr w:type="spellEnd"/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. Орфография</w:t>
      </w:r>
    </w:p>
    <w:p w:rsidR="004E006D" w:rsidRPr="004E006D" w:rsidRDefault="004E006D" w:rsidP="00742BDC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E006D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как раздел лингвистики.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Морфема как минимальная значимая единица языка. Основа слова. Виды морфем (корень, приставка, суффикс, окончание).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Чередование звуков в морфемах (в том числе чередование гласных с нулём звука).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Морфемный анализ слов.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Уместное использование слов с суффиксами оценки в собственной речи.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изученного</w:t>
      </w:r>
      <w:proofErr w:type="gramEnd"/>
      <w:r w:rsidRPr="004E006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корней с проверяемыми, непроверяемыми,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непроизносимыми согласными (в рамках 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изученного</w:t>
      </w:r>
      <w:proofErr w:type="gramEnd"/>
      <w:r w:rsidRPr="004E006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ё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—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 после шипящих в 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корне слова</w:t>
      </w:r>
      <w:proofErr w:type="gramEnd"/>
      <w:r w:rsidRPr="004E00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 неизменяемых на письме приставок и приставок на </w:t>
      </w:r>
      <w:proofErr w:type="gram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</w:t>
      </w:r>
      <w:proofErr w:type="spellEnd"/>
      <w:proofErr w:type="gramEnd"/>
      <w:r w:rsidRPr="004E006D">
        <w:rPr>
          <w:rFonts w:ascii="Times New Roman" w:eastAsia="Times New Roman" w:hAnsi="Times New Roman" w:cs="Times New Roman"/>
          <w:sz w:val="24"/>
          <w:szCs w:val="24"/>
        </w:rPr>
        <w:t> (-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ы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 —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после приставок.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ы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 —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после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Морфология. Культура речи. Орфография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Морфология как раздел грамматики. Грамматическое значение слова.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Имя существительное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Род, число, падеж имени существительного.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Имена существительные общего рода.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Имена существительные, имеющие форму только единственного или только множественного числа.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имён существительных.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Нормы произношения, нормы постановки ударения, нормы словоизменения имён существительных.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 собственных имён существительных.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ь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 на конце имён существительных после шипящих.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 безударных окончаний имён существительных.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—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(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ё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) после шипящих и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 в суффиксах и окончаниях имён существительных.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 суффиксов </w:t>
      </w:r>
      <w:proofErr w:type="gramStart"/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</w:t>
      </w:r>
      <w:proofErr w:type="gramEnd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ик</w:t>
      </w: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- 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щик</w:t>
      </w:r>
      <w:proofErr w:type="spellEnd"/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; 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ек</w:t>
      </w:r>
      <w:proofErr w:type="spellEnd"/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— </w:t>
      </w: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ик</w:t>
      </w:r>
      <w:proofErr w:type="spellEnd"/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- 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(-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чик</w:t>
      </w: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) имён существительных.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 корней с чередованием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//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</w:t>
      </w:r>
      <w:proofErr w:type="gramEnd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аг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- — 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лож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-; 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раст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- — 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ращ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- — 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рос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-; 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гар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- — 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гор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-, 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зар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- — 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зор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-;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-клан- 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-клон-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скак</w:t>
      </w:r>
      <w:proofErr w:type="spellEnd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 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скоч</w:t>
      </w:r>
      <w:proofErr w:type="spellEnd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Слитное и раздельное написание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с именами существительными.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Имя прилагательное</w:t>
      </w:r>
    </w:p>
    <w:p w:rsidR="004E006D" w:rsidRPr="004E006D" w:rsidRDefault="004E006D" w:rsidP="00742BDC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Имена прилагательные полные и краткие, их синтаксические функции.</w:t>
      </w:r>
    </w:p>
    <w:p w:rsidR="004E006D" w:rsidRPr="004E006D" w:rsidRDefault="004E006D" w:rsidP="00742BDC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Склонение имён прилагательных. 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имён прилагательных.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Нормы словоизменения, произношения имён прилагательных, постановки ударения (в рамках изученного).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 безударных окончаний имён прилагательных.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—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после шипящих и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 в суффиксах и окончаниях имён прилагательных.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 кратких форм имён прилагательных с основой на шипящий.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Слитное и раздельное написание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 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с именами прилагательными.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Глагол</w:t>
      </w:r>
    </w:p>
    <w:p w:rsidR="004E006D" w:rsidRPr="004E006D" w:rsidRDefault="004E006D" w:rsidP="00742BDC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Глаголы совершенного и несовершенного вида, возвратные и невозвратные.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Спряжение глагола.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Нормы словоизменения глаголов, постановки ударения в глагольных формах (в рамках изученного).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 корней с чередованием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//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</w:t>
      </w:r>
      <w:proofErr w:type="gramEnd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ер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- — 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бир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-, 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блест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- — 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блист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-, 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дер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- — 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дир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-, 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жег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- — 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жиг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-, 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мер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- — 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мир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-, 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пер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- — 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пир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-, 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стел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- — 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стил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-, 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тер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- — 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тир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-.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Использование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ь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 как показателя грамматической формы в инфинитиве, в форме 2-го лица единственного числа после шипящих.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 </w:t>
      </w:r>
      <w:proofErr w:type="gram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</w:t>
      </w:r>
      <w:proofErr w:type="gramEnd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ся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 и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ться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 в глаголах, суффиксов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ова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- —</w:t>
      </w: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ева</w:t>
      </w:r>
      <w:proofErr w:type="spellEnd"/>
      <w:r w:rsidRPr="004E006D">
        <w:rPr>
          <w:rFonts w:ascii="Times New Roman" w:eastAsia="Times New Roman" w:hAnsi="Times New Roman" w:cs="Times New Roman"/>
          <w:sz w:val="24"/>
          <w:szCs w:val="24"/>
        </w:rPr>
        <w:t>-,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ыва</w:t>
      </w:r>
      <w:proofErr w:type="spellEnd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-ива-</w:t>
      </w:r>
      <w:r w:rsidRPr="004E006D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 безударных личных окончаний глагола.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Правописание гласной перед суффиксом </w:t>
      </w:r>
      <w:proofErr w:type="gramStart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-л</w:t>
      </w:r>
      <w:proofErr w:type="gramEnd"/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в формах прошедшего времени глагола.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Слитное и раздельное написание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с глаголами.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sz w:val="24"/>
          <w:szCs w:val="24"/>
        </w:rPr>
        <w:t>Синтаксис. Культура речи. Пунктуация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Синтаксис как раздел грамматики. Словосочетание и предложение как единицы синтаксиса.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Синтаксический анализ словосочетания.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Тире между подлежащим и сказуемым.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Предложения с однородными членами (без союзов, с одиночным союзом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 союзами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однако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зато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(в значении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),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(в значении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  <w:r w:rsidRPr="004E006D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с обобщающим словом при однородных членах.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Предложения с обращением, особенности интонации. Обращение и средства его выражения.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Синтаксический анализ простого и простого осложнённого предложений.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006D">
        <w:rPr>
          <w:rFonts w:ascii="Times New Roman" w:eastAsia="Times New Roman" w:hAnsi="Times New Roman" w:cs="Times New Roman"/>
          <w:sz w:val="24"/>
          <w:szCs w:val="24"/>
        </w:rPr>
        <w:t>Пунктуационное оформление предложений, осложнённых однородными членами, связанными бессоюзной связью, одиночным союзом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 союзами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однако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зато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(в значении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),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 (в значении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Пунктуационное оформление сложных предложений, состоящих из частей, связанных бессоюзной связью и союзами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однако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зато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006D" w:rsidRPr="004E006D" w:rsidRDefault="004E006D" w:rsidP="00742BDC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Предложения с прямой речью.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Пунктуационное оформление предложений с прямой речью.</w:t>
      </w:r>
    </w:p>
    <w:p w:rsidR="004E006D" w:rsidRPr="004E006D" w:rsidRDefault="004E006D" w:rsidP="00742BDC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Диалог.</w:t>
      </w:r>
      <w:r w:rsidR="00742BD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E006D">
        <w:rPr>
          <w:rFonts w:ascii="Times New Roman" w:eastAsia="Times New Roman" w:hAnsi="Times New Roman" w:cs="Times New Roman"/>
          <w:sz w:val="24"/>
          <w:szCs w:val="24"/>
        </w:rPr>
        <w:t>Пунктуационное оформление диалога на письме.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sz w:val="24"/>
          <w:szCs w:val="24"/>
        </w:rPr>
        <w:t>Пунктуация как раздел лингвистики.</w:t>
      </w:r>
    </w:p>
    <w:p w:rsidR="004E006D" w:rsidRPr="004E006D" w:rsidRDefault="004E006D" w:rsidP="004E006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ind w:left="142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>ПЛАНИРУЕМЫЕ ОБРАЗОВАТЕЛЬНЫЕ РЕЗУЛЬТАТЫ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before="240" w:after="120" w:line="240" w:lineRule="atLeast"/>
        <w:ind w:left="142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ЛИЧНОСТНЫЕ РЕЗУЛЬТАТЫ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 соответствии с традиционными российскими 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социокультурными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Гражданского воспитания: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обществе, </w:t>
      </w: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формируемое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числе на основе примеров из литературных произведений, написанных на русском языке; готовность к 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разнообразной совместной деятельности, стремление к 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волонтёрство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Патриотического воспитания: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российской гражданской идентичности в поликультурном и 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Духовно-нравственного воспитания: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ориентация на моральные ценности и нормы в ситуациях нравственного выбора; готовность оценивать своё поведение, в том числе речевое, и поступки, а также поведение и поступки других людей с позиции нравственных и правовых 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нормс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учётом осознания последствий поступков; активное неприятие асоциальных поступков; свобода и 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ответственностьличности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 условиях индивидуального и общественного пространства.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Эстетического воспитания: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 разных видах искусства.</w:t>
      </w:r>
      <w:proofErr w:type="gramEnd"/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ление алкоголя, наркотиков, курение) и иных форм вреда для физического и психического здоровья;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 правил безопасности, в том числе навыки безопасного поведения в </w:t>
      </w:r>
      <w:proofErr w:type="spellStart"/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интернет-среде</w:t>
      </w:r>
      <w:proofErr w:type="spellEnd"/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 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</w:t>
      </w: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себя и других, не осуждая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навыков рефлексии, признание своего права на ошибку и такого же права другого человека.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Трудового воспитания: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интерес к практическому изучению профессий и труда 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личного рода, в том числе на основе применения изучае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Экологического воспитания: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готовность к участию в практической деятельности экологической направленности.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Ценности научного познания: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получия.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Адаптации </w:t>
      </w:r>
      <w:proofErr w:type="gram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обучающегося</w:t>
      </w:r>
      <w:proofErr w:type="gramEnd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потребность во взаимодействии в условиях неопределённости, открытость опыту и знаниям других; потребность в действии в 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</w:t>
      </w: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proofErr w:type="gramEnd"/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before="240" w:after="120" w:line="240" w:lineRule="atLeast"/>
        <w:ind w:left="142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МЕТАПРЕДМЕТНЫЕ РЕЗУЛЬТАТЫ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Овладение универсальными учебными познавательными действиями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Базовые логические действия: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дефицит информации текста, необходимой для решения поставленной учебной задачи;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вариант с учётом самостоятельно выделенных критериев.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Базовые исследовательские действия: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Работа с информацией: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лицах, схемах;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различные виды 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ложенным учителем или сформулированным самостоятельно;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Овладение универсальными учебными коммуникативными действиями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Общение: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 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Совместная деятельность: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дивидуальной работы при решении конкретной проблемы, 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обосновывать необходимость применения групповых форм 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взаимодействия при решении поставленной задачи;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ной работы; уметь обобщать мнения </w:t>
      </w: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нескольких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Овладение универсальными учебными регулятивными действиями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Самоорганизация: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проблемы для решения в учебных и жизненных ситуациях;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Самоконтроль: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давать адекватную оценку учебной ситуации и предлагать план её изменения;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) результата дея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Эмоциональный интеллект: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Принятие себя и других: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относиться к другому человеку и его мнению;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своё и чужое право на ошибку;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себя и других, не осуждая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открытость;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before="240" w:after="120" w:line="240" w:lineRule="atLeast"/>
        <w:ind w:left="142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ПРЕДМЕТНЫЕ РЕЗУЛЬТАТЫ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сведения о языке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богатство и выразительность русского языка, приводить примеры, свидетельствующие об этом.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 и речь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устные монологические высказывания объёмом не менее 5 предложений на основе жизненных наблюдений, чтения научно-учебной, художественной и научно-популярной литературы.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в диалоге на лингвистические темы (в рамках </w:t>
      </w: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) и в диалоге/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полилоге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жизненных наблюдений объёмом не менее 3 реплик.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выборочным, 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ознакомительным, детальным — научно-учебных и художественных текстов различных функционально-смысловых типов речи.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100 слов.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сжатого изложения — не менее 110 слов).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выбор языковых сре</w:t>
      </w: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я создания высказывания в соответствии с целью, темой и коммуникативным замыслом.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пунктограммы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слова с непроверяемыми написаниями);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абзацев.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ционально-смысловому типу речи.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знание основных признаков текста (повествование) в практике его создания.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Восстанавливать деформированный текст; осуществлять корректировку восстановленного текста с опорой на образец. 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Функциональные разновидности языка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языка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Фонетика. Графика. Орфоэпия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звуки; понимать различие между звуком и буквой, характеризовать систему звуков.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фонетический анализ слов.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знания по фонетике, графике и орфоэпии в практике произношения и правописания слов.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изученные орфограммы.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разделительных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ъ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Лексикология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однозначные и многозначные слова, различать прямое и переносное значения слова.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тематические группы слов, родовые и видовые понятия.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лексический анализ слов (в рамках </w:t>
      </w: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пользоваться лексическими словарями (толковым словарём, словарями синонимов, антонимов, омонимов, паро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нимов).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Морфемика</w:t>
      </w:r>
      <w:proofErr w:type="spellEnd"/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Орфография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морфему как минимальную значимую единицу языка.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морфемы в слове (корень, приставку, суффикс, окончание), выделять основу слова.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чередование звуков в морфемах (в том числе чередование гласных с нулём звука).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морфемный анализ слов.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знания по 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морфемике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(-с); 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и после приставок; корней с безударными проверяемыми, непроверяемыми, чередующимися гласными (в рамках изученного); корней с проверяемыми, непроверяемыми, непроизносимыми согласными (в рамках изученного); ё — о после шипящих в корне слова;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—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после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Уместно использовать слова с суффиксами оценки в собственной речи.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Морфология. Культура речи. Орфография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знания о частях речи как лексико-грамматических разрядах слов, о грамматическом значении слова, о сис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теме частей речи в русском языке для решения практико-ориентированных учебных задач.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имена существительные, имена прилагательные, глаголы.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знания по морфологии при выполнении языкового анализа различных видов и в речевой практике.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Имя существительное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лексико-грамматические разряды имён существительных.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морфологический анализ имён существительных.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нормы правописания имён существительных: безударных окончаний;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—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ё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) после шипящих и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в суффиксах и окончаниях; суффиксов </w:t>
      </w:r>
      <w:proofErr w:type="gramStart"/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proofErr w:type="gramEnd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ик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— 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щик</w:t>
      </w:r>
      <w:proofErr w:type="spellEnd"/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ек</w:t>
      </w:r>
      <w:proofErr w:type="spellEnd"/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— 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ик</w:t>
      </w:r>
      <w:proofErr w:type="spellEnd"/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(-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чик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-);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корней с чередованием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а 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 о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лаг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лож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раст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ращ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рос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гар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гор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зар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зор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-клан- 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-клон-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-скак- 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-скоч-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; употребления/неупотребления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proofErr w:type="spellEnd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конце имён существительных после шипящих; слитное и раздельное написание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с именами существительными; правописание собственных имён существительных.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Имя прилагательное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частичный морфологический анализ имён прилагательных (в рамках </w:t>
      </w: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нормы словоизменения, произношения имён прилагательных, постановки в них ударения (в рамках изучен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нормы правописания имён прилагательных: безударных окончаний;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—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после шипящих и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в суффиксах и окончаниях; кратких форм имён прилагательных с основой на шипящие; нормы слитного и раздельного написания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с именами прилагательными.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Глагол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глаголы совершенного и несовершенного вида, возвратные и невозвратные.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4E006D" w:rsidRPr="004E006D" w:rsidRDefault="004E006D" w:rsidP="00742BDC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спряжение глагола, уметь спрягать глаголы.</w:t>
      </w:r>
      <w:r w:rsidR="00742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частичный морфологический анализ глаголов (в рамках </w:t>
      </w: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нормы словоизменения глаголов, постановки ударения в глагольных формах (в рамках изученного).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нормы правописания глаголов: корней с чередованием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//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; использования 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proofErr w:type="spellEnd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шипящих как показателя грамматической формы в инфинитиве, в форме 2-го лица единственного числа; </w:t>
      </w:r>
      <w:proofErr w:type="gram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proofErr w:type="gramEnd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ся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ться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в глаголах; суффиксов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ова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— 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ева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-,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proofErr w:type="spellStart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ыва</w:t>
      </w:r>
      <w:proofErr w:type="spellEnd"/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—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-ива-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; личных окончаний глагола, гласной перед суффиксом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-л-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в формах прошедшего времени глагола; слитного и раздельного написания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с глаголами.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Синтаксис. Культура речи. Пунктуация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E006D" w:rsidRPr="004E006D" w:rsidRDefault="004E006D" w:rsidP="004E006D">
      <w:pPr>
        <w:shd w:val="clear" w:color="auto" w:fill="FFFFFF"/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сложнённые</w:t>
      </w:r>
      <w:proofErr w:type="spell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 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 рамках изученного).</w:t>
      </w:r>
    </w:p>
    <w:p w:rsidR="004E006D" w:rsidRPr="004E178B" w:rsidRDefault="004E006D" w:rsidP="004E178B">
      <w:pPr>
        <w:shd w:val="clear" w:color="auto" w:fill="FFFFFF"/>
        <w:tabs>
          <w:tab w:val="left" w:pos="284"/>
        </w:tabs>
        <w:spacing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на письме пунктуационные нормы при постановке тире между подлежащим и сказуемым, выборе знаков препинания в предложениях с однородными членами, связанными бессоюзной связью, одиночным союзом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, союзами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однако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зато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(в значении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),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 (в значении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); с обобщающим словом при однородных членах; с обращением; в предложениях с прямой речью;</w:t>
      </w:r>
      <w:proofErr w:type="gramEnd"/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сложных предложениях, состоящих из частей, связанных бессоюзной связью и союзами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однако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зато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4E00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 w:rsidRPr="004E006D">
        <w:rPr>
          <w:rFonts w:ascii="Times New Roman" w:eastAsia="Times New Roman" w:hAnsi="Times New Roman" w:cs="Times New Roman"/>
          <w:color w:val="000000"/>
          <w:sz w:val="24"/>
          <w:szCs w:val="24"/>
        </w:rPr>
        <w:t>; оформлять на письме диалог.</w:t>
      </w:r>
    </w:p>
    <w:p w:rsidR="00CF7380" w:rsidRPr="005E7C63" w:rsidRDefault="004E006D" w:rsidP="004E178B">
      <w:pPr>
        <w:pBdr>
          <w:bottom w:val="single" w:sz="6" w:space="5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  <w:r w:rsidRPr="005E7C63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lastRenderedPageBreak/>
        <w:t>ТЕМАТИЧЕСКОЕ ПЛАНИРОВАНИЕ </w:t>
      </w:r>
    </w:p>
    <w:tbl>
      <w:tblPr>
        <w:tblW w:w="15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6"/>
        <w:gridCol w:w="8647"/>
        <w:gridCol w:w="1843"/>
        <w:gridCol w:w="1842"/>
        <w:gridCol w:w="1701"/>
      </w:tblGrid>
      <w:tr w:rsidR="00CF7380" w:rsidRPr="005E7C63" w:rsidTr="004E178B">
        <w:trPr>
          <w:trHeight w:val="254"/>
        </w:trPr>
        <w:tc>
          <w:tcPr>
            <w:tcW w:w="13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F7380" w:rsidRPr="005E7C63" w:rsidRDefault="00CF7380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5E7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5E7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E7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E7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F7380" w:rsidRPr="005E7C63" w:rsidRDefault="00CF7380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3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F7380" w:rsidRPr="005E7C63" w:rsidRDefault="004E178B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Кол=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CF7380" w:rsidRPr="005E7C63" w:rsidTr="004E178B">
        <w:tc>
          <w:tcPr>
            <w:tcW w:w="13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7380" w:rsidRPr="005E7C63" w:rsidRDefault="00CF7380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7380" w:rsidRPr="005E7C63" w:rsidRDefault="00CF7380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F7380" w:rsidRPr="005E7C63" w:rsidRDefault="00CF7380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F7380" w:rsidRPr="005E7C63" w:rsidRDefault="004E178B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="00CF7380" w:rsidRPr="005E7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CF7380" w:rsidRPr="005E7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="00CF7380" w:rsidRPr="005E7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аб.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F7380" w:rsidRPr="005E7C63" w:rsidRDefault="004E178B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CF7380" w:rsidRPr="005E7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раб.</w:t>
            </w:r>
          </w:p>
        </w:tc>
      </w:tr>
      <w:tr w:rsidR="00CF7380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7380" w:rsidRPr="005E7C63" w:rsidRDefault="00CF7380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7380" w:rsidRPr="004E178B" w:rsidRDefault="00327EA4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7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 1. ПОВТОРЕНИЕ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F7380" w:rsidRPr="005E7C63" w:rsidRDefault="00CF7380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F7380" w:rsidRPr="005E7C63" w:rsidRDefault="00CF7380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F7380" w:rsidRPr="005E7C63" w:rsidRDefault="00CF7380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A4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7EA4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4E178B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7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 2. ОБЩИЕ  СВЕДЕНИЯ  О  ЯЗЫКЕ 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7EA4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Богатство и выразительность русского языка.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7EA4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Лингвистика как наука о языке.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7EA4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7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 3. ЯЗЫК</w:t>
            </w:r>
            <w:r w:rsidRPr="005E7C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И  РЕЧЬ 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7EA4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Язык и речь. Монолог. Диалог. </w:t>
            </w:r>
            <w:proofErr w:type="spellStart"/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7EA4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Речь как деятельность.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7EA4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A4" w:rsidRPr="004E178B" w:rsidRDefault="00327EA4" w:rsidP="004E178B">
            <w:pPr>
              <w:tabs>
                <w:tab w:val="left" w:pos="1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7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 4. ТЕКСТ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27EA4" w:rsidRPr="005E7C63" w:rsidRDefault="00327EA4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 и его основные признаки.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Композиционная структура текста.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</w:t>
            </w:r>
            <w:r w:rsidR="004E17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смысловые типы речи.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Повествование как тип речи. Рассказ.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Смысловой анализ текста.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</w:t>
            </w:r>
            <w:r w:rsidR="004E178B">
              <w:rPr>
                <w:rFonts w:ascii="Times New Roman" w:eastAsia="Times New Roman" w:hAnsi="Times New Roman" w:cs="Times New Roman"/>
                <w:sz w:val="24"/>
                <w:szCs w:val="24"/>
              </w:rPr>
              <w:t>рмационная переработка текста. </w:t>
            </w: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 текста.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tabs>
                <w:tab w:val="left" w:pos="12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4E178B" w:rsidRDefault="00C573CA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7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 5. ФУНКЦИОНАЛЬНЫЕ  РАЗНОВИДНОСТИ  ЯЗЫКА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</w:t>
            </w:r>
            <w:r w:rsidR="004E17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циональные разновидности языка  </w:t>
            </w: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(общее представление)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tabs>
                <w:tab w:val="left" w:pos="12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4E178B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7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 6. СИСТЕМА ЯЗЫКА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Фонетика. Графика. Орфоэпия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Лексикология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. Орфография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4E178B" w:rsidRDefault="00C573CA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7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 7. МОРФОЛОГИЯ. КУЛЬТУРА РЕЧИ. ОРФОГРАФИЯ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 как раздел лингвистики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Имя существительное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Имя прилагательное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4E178B" w:rsidRDefault="00C573CA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7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 8. СИНТАКСИС. КУЛЬТУРА РЕЧИ. ПУНКТУАЦИЯ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и пунктуация как разделы ли</w:t>
            </w:r>
            <w:r w:rsidR="004E17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нгвистики.  </w:t>
            </w: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 двусоставное предложение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3CA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73CA" w:rsidRPr="005E7C63" w:rsidRDefault="00C573CA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 осложнённое предложение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73CA" w:rsidRPr="005E7C63" w:rsidRDefault="00C573CA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7C63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Сложное предложение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C63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 прямой речью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7C63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8.6.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7C63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4E178B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17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 9. ПОВТОРЕНИЕ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C63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7C63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4E178B" w:rsidRDefault="005E7C63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E17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 10. СОЧИНЕНИЯ, ИЗЛОЖЕНИЯ, КОНТРОЛЬНЫЕ И ПРОВЕРОЧНЫЕ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C63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Сочинения (в течение года)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7C63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Изложения (в течение года)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7C63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10.3.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и проверочные работы (в течение года)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7C63" w:rsidRPr="005E7C63" w:rsidTr="004E178B"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7C63" w:rsidRPr="005E7C63" w:rsidRDefault="005E7C63" w:rsidP="004E1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E7C63" w:rsidRPr="005E7C63" w:rsidRDefault="005E7C63" w:rsidP="004E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7C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4E006D" w:rsidRDefault="004E006D" w:rsidP="004E1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E006D" w:rsidSect="004E006D">
      <w:pgSz w:w="16838" w:h="11906" w:orient="landscape"/>
      <w:pgMar w:top="85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031E"/>
    <w:rsid w:val="001B55AD"/>
    <w:rsid w:val="00327EA4"/>
    <w:rsid w:val="00386FF0"/>
    <w:rsid w:val="004C4784"/>
    <w:rsid w:val="004E006D"/>
    <w:rsid w:val="004E178B"/>
    <w:rsid w:val="005D5276"/>
    <w:rsid w:val="005E7C63"/>
    <w:rsid w:val="00742BDC"/>
    <w:rsid w:val="00A1031E"/>
    <w:rsid w:val="00A1604C"/>
    <w:rsid w:val="00BC64FF"/>
    <w:rsid w:val="00C573CA"/>
    <w:rsid w:val="00C73693"/>
    <w:rsid w:val="00C8470C"/>
    <w:rsid w:val="00CF7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0C"/>
  </w:style>
  <w:style w:type="paragraph" w:styleId="1">
    <w:name w:val="heading 1"/>
    <w:basedOn w:val="a"/>
    <w:link w:val="10"/>
    <w:uiPriority w:val="9"/>
    <w:qFormat/>
    <w:rsid w:val="004E00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E00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0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E006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E0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006D"/>
    <w:rPr>
      <w:b/>
      <w:bCs/>
    </w:rPr>
  </w:style>
  <w:style w:type="character" w:customStyle="1" w:styleId="widgetinline">
    <w:name w:val="_widgetinline"/>
    <w:basedOn w:val="a0"/>
    <w:rsid w:val="004E00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379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4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6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4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4432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1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7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8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8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9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9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4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3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3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9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5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9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76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9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0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8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65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8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2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1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5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4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3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48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2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4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6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94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8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4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9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4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3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3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9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2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5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0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2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5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7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2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0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6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9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551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3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6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8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3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4890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7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4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0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5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3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2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3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8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85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1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5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1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3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4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36461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6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5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5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1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3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7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8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1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9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05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9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8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8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0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8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0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3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3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9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6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18</Pages>
  <Words>6995</Words>
  <Characters>39877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Admin79</cp:lastModifiedBy>
  <cp:revision>7</cp:revision>
  <dcterms:created xsi:type="dcterms:W3CDTF">2022-10-29T23:11:00Z</dcterms:created>
  <dcterms:modified xsi:type="dcterms:W3CDTF">2022-10-30T04:59:00Z</dcterms:modified>
</cp:coreProperties>
</file>