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" w:tblpY="174"/>
        <w:tblW w:w="2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908"/>
        <w:gridCol w:w="10432"/>
        <w:gridCol w:w="3743"/>
        <w:gridCol w:w="3365"/>
        <w:gridCol w:w="246"/>
        <w:gridCol w:w="3258"/>
        <w:gridCol w:w="236"/>
      </w:tblGrid>
      <w:tr w:rsidR="003619B9" w:rsidTr="003619B9">
        <w:trPr>
          <w:trHeight w:val="144"/>
        </w:trPr>
        <w:tc>
          <w:tcPr>
            <w:tcW w:w="1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:rsidR="003619B9" w:rsidRDefault="003619B9" w:rsidP="003619B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71500"/>
                  <wp:effectExtent l="19050" t="0" r="0" b="0"/>
                  <wp:docPr id="1" name="Рисунок 3" descr="z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619B9" w:rsidRDefault="003619B9" w:rsidP="003619B9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619B9" w:rsidRDefault="003619B9" w:rsidP="003619B9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619B9" w:rsidRDefault="003619B9" w:rsidP="003619B9"/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>
            <w:r>
              <w:rPr>
                <w:noProof/>
              </w:rPr>
              <w:drawing>
                <wp:inline distT="0" distB="0" distL="0" distR="0">
                  <wp:extent cx="618490" cy="578485"/>
                  <wp:effectExtent l="19050" t="0" r="0" b="0"/>
                  <wp:docPr id="4" name="Рисунок 2" descr="Символика ГИМ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имволика ГИМ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19B9" w:rsidTr="003619B9">
        <w:trPr>
          <w:trHeight w:val="335"/>
        </w:trPr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/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3619B9" w:rsidRDefault="003619B9" w:rsidP="003619B9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3619B9" w:rsidRDefault="003619B9" w:rsidP="003619B9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3619B9" w:rsidRDefault="003619B9" w:rsidP="003619B9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/>
        </w:tc>
      </w:tr>
      <w:tr w:rsidR="003619B9" w:rsidTr="003619B9">
        <w:trPr>
          <w:trHeight w:val="261"/>
        </w:trPr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/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3619B9" w:rsidRDefault="003619B9" w:rsidP="003619B9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3619B9" w:rsidRDefault="003619B9" w:rsidP="003619B9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3619B9" w:rsidRDefault="003619B9" w:rsidP="003619B9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3619B9" w:rsidRDefault="003619B9" w:rsidP="003619B9"/>
        </w:tc>
      </w:tr>
      <w:tr w:rsidR="003619B9" w:rsidTr="003619B9">
        <w:trPr>
          <w:gridAfter w:val="2"/>
          <w:wAfter w:w="3494" w:type="dxa"/>
          <w:trHeight w:val="42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3619B9" w:rsidRDefault="003619B9" w:rsidP="003619B9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BC0F95" w:rsidRPr="00DC2274" w:rsidRDefault="00DC2274" w:rsidP="00BC0F95">
            <w:pPr>
              <w:shd w:val="clear" w:color="auto" w:fill="99CCFF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posOffset>5707380</wp:posOffset>
                  </wp:positionH>
                  <wp:positionV relativeFrom="line">
                    <wp:posOffset>158750</wp:posOffset>
                  </wp:positionV>
                  <wp:extent cx="1419860" cy="1167765"/>
                  <wp:effectExtent l="19050" t="0" r="8890" b="0"/>
                  <wp:wrapSquare wrapText="bothSides"/>
                  <wp:docPr id="2" name="Рисунок 2" descr="u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1167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0F95" w:rsidRPr="00DC22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ПАМЯТКА</w:t>
            </w:r>
          </w:p>
          <w:p w:rsidR="00BC0F95" w:rsidRPr="00DC2274" w:rsidRDefault="00BC0F95" w:rsidP="00BC0F95">
            <w:pPr>
              <w:shd w:val="clear" w:color="auto" w:fill="99CC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22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населению по мерам безопасности при отдыхе на водоемах</w:t>
            </w:r>
          </w:p>
          <w:p w:rsidR="00BC0F95" w:rsidRPr="00DC2274" w:rsidRDefault="00BC0F95" w:rsidP="00BC0F95">
            <w:pPr>
              <w:shd w:val="clear" w:color="auto" w:fill="99CCFF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2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(Спасение утопающих)</w:t>
            </w:r>
          </w:p>
          <w:p w:rsidR="00BC0F95" w:rsidRPr="00DC2274" w:rsidRDefault="00BC0F95" w:rsidP="00BC0F95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26"/>
                <w:szCs w:val="26"/>
              </w:rPr>
            </w:pPr>
            <w:r w:rsidRPr="00DC2274">
              <w:rPr>
                <w:sz w:val="26"/>
                <w:szCs w:val="26"/>
              </w:rPr>
              <w:t xml:space="preserve">При спасении тонущего подплывите к нему сзади, возьмите за волосы или под мышки, переверните лицом вверх и, не позволяя себя захватить, плывите к берегу. На берегу положите пострадавшего животом на согнутое колено (голова пострадавшего при этом должна свисать вниз), проведите туалет носовой полости и носоглотки (удаляя салфеткой, куском материи тину, песок, водоросли, ил), а затем путем сдавливания грудной клетки удалите воду, попавшую в дыхательные пути. 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 Необходимо знать, что паралич дыхательного центра наступает через </w:t>
            </w:r>
            <w:r w:rsidRPr="00DC2274">
              <w:rPr>
                <w:b/>
                <w:sz w:val="26"/>
                <w:szCs w:val="26"/>
              </w:rPr>
              <w:t xml:space="preserve">4-6 </w:t>
            </w:r>
            <w:r w:rsidRPr="00DC2274">
              <w:rPr>
                <w:sz w:val="26"/>
                <w:szCs w:val="26"/>
              </w:rPr>
              <w:t xml:space="preserve">минут после погружения под воду, а сердечная деятельность может сохраняться до </w:t>
            </w:r>
            <w:r w:rsidRPr="00DC2274">
              <w:rPr>
                <w:b/>
                <w:sz w:val="26"/>
                <w:szCs w:val="26"/>
              </w:rPr>
              <w:t xml:space="preserve">15 </w:t>
            </w:r>
            <w:r w:rsidRPr="00DC2274">
              <w:rPr>
                <w:sz w:val="26"/>
                <w:szCs w:val="26"/>
              </w:rPr>
              <w:t xml:space="preserve">минут. Поэтому мероприятия первой помощи должны выполняться быстро. Искусственное дыхание и непрямой массаж сердца следует продолжать до появления объективных признаков смерти (полное отсутствие реакции глаза на свет, широкий зрачок, трупные пятна). </w:t>
            </w:r>
          </w:p>
          <w:p w:rsidR="003619B9" w:rsidRPr="00DC2274" w:rsidRDefault="00BC0F95" w:rsidP="00BC0F95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2274">
              <w:rPr>
                <w:rFonts w:ascii="Times New Roman" w:hAnsi="Times New Roman" w:cs="Times New Roman"/>
                <w:sz w:val="26"/>
                <w:szCs w:val="26"/>
              </w:rPr>
              <w:t>При восстановлении дыхания и сердечной деятельности дайте пострадавшему горячее питье, тепло укутайте и как можно быстрее доставьте в лечебное учреждение.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3619B9" w:rsidRPr="00DC2274" w:rsidRDefault="003619B9" w:rsidP="003619B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3619B9" w:rsidRPr="003619B9" w:rsidRDefault="003619B9" w:rsidP="003619B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3619B9" w:rsidRDefault="003619B9" w:rsidP="003619B9"/>
        </w:tc>
      </w:tr>
      <w:tr w:rsidR="003619B9" w:rsidTr="003619B9">
        <w:trPr>
          <w:gridAfter w:val="2"/>
          <w:wAfter w:w="3494" w:type="dxa"/>
          <w:trHeight w:val="292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>
            <w:pPr>
              <w:spacing w:after="0" w:line="240" w:lineRule="auto"/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>
            <w:pPr>
              <w:spacing w:after="0" w:line="240" w:lineRule="auto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>
            <w:pPr>
              <w:spacing w:after="0" w:line="240" w:lineRule="auto"/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3619B9" w:rsidRDefault="003619B9" w:rsidP="003619B9"/>
        </w:tc>
      </w:tr>
      <w:tr w:rsidR="003619B9" w:rsidTr="003619B9">
        <w:trPr>
          <w:gridAfter w:val="2"/>
          <w:wAfter w:w="3494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Default="003619B9" w:rsidP="003619B9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Pr="00545CBB" w:rsidRDefault="003619B9" w:rsidP="003619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 службы спасения 101, 112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Default="003619B9" w:rsidP="003619B9">
            <w:pPr>
              <w:spacing w:after="0" w:line="240" w:lineRule="auto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Pr="00545CBB" w:rsidRDefault="003619B9" w:rsidP="003619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ГИМС МЧС России по ЕАО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3619B9" w:rsidRDefault="003619B9" w:rsidP="003619B9"/>
        </w:tc>
      </w:tr>
      <w:tr w:rsidR="006C7B5C" w:rsidTr="00DC2274">
        <w:trPr>
          <w:trHeight w:val="431"/>
        </w:trPr>
        <w:tc>
          <w:tcPr>
            <w:tcW w:w="13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:rsidR="006C7B5C" w:rsidRDefault="006C7B5C" w:rsidP="009E39B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71500"/>
                  <wp:effectExtent l="19050" t="0" r="0" b="0"/>
                  <wp:docPr id="5" name="Рисунок 3" descr="z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C7B5C" w:rsidRDefault="006C7B5C" w:rsidP="009E39BF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C7B5C" w:rsidRDefault="006C7B5C" w:rsidP="009E39BF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C7B5C" w:rsidRDefault="006C7B5C" w:rsidP="009E39BF"/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>
            <w:r>
              <w:rPr>
                <w:noProof/>
              </w:rPr>
              <w:drawing>
                <wp:inline distT="0" distB="0" distL="0" distR="0">
                  <wp:extent cx="618490" cy="578485"/>
                  <wp:effectExtent l="19050" t="0" r="0" b="0"/>
                  <wp:docPr id="6" name="Рисунок 2" descr="Символика ГИМ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имволика ГИМ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9F9F9"/>
                              </a:clrFrom>
                              <a:clrTo>
                                <a:srgbClr val="F9F9F9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B5C" w:rsidTr="009E39BF">
        <w:trPr>
          <w:trHeight w:val="335"/>
        </w:trPr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/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6C7B5C" w:rsidRDefault="006C7B5C" w:rsidP="009E39BF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6C7B5C" w:rsidRDefault="006C7B5C" w:rsidP="009E39BF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6C7B5C" w:rsidRDefault="006C7B5C" w:rsidP="009E39BF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/>
        </w:tc>
      </w:tr>
      <w:tr w:rsidR="006C7B5C" w:rsidTr="00DC2274">
        <w:trPr>
          <w:trHeight w:val="403"/>
        </w:trPr>
        <w:tc>
          <w:tcPr>
            <w:tcW w:w="13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/>
        </w:tc>
        <w:tc>
          <w:tcPr>
            <w:tcW w:w="10432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C7B5C" w:rsidRDefault="006C7B5C" w:rsidP="009E39BF"/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C7B5C" w:rsidRDefault="006C7B5C" w:rsidP="009E39BF"/>
        </w:tc>
        <w:tc>
          <w:tcPr>
            <w:tcW w:w="6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6C7B5C" w:rsidRDefault="006C7B5C" w:rsidP="009E39BF"/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CFFCC"/>
          </w:tcPr>
          <w:p w:rsidR="006C7B5C" w:rsidRDefault="006C7B5C" w:rsidP="009E39BF"/>
        </w:tc>
      </w:tr>
      <w:tr w:rsidR="006C7B5C" w:rsidTr="009E39BF">
        <w:trPr>
          <w:gridAfter w:val="2"/>
          <w:wAfter w:w="3494" w:type="dxa"/>
          <w:trHeight w:val="4299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6C7B5C" w:rsidRDefault="006C7B5C" w:rsidP="009E39BF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DC2274" w:rsidRPr="00DC2274" w:rsidRDefault="00DC2274" w:rsidP="00DC2274">
            <w:pPr>
              <w:shd w:val="clear" w:color="auto" w:fill="99CCFF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posOffset>5707380</wp:posOffset>
                  </wp:positionH>
                  <wp:positionV relativeFrom="line">
                    <wp:posOffset>29210</wp:posOffset>
                  </wp:positionV>
                  <wp:extent cx="1419860" cy="1295400"/>
                  <wp:effectExtent l="19050" t="0" r="8890" b="0"/>
                  <wp:wrapSquare wrapText="bothSides"/>
                  <wp:docPr id="3" name="Рисунок 2" descr="ut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t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C22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ПАМЯТКА</w:t>
            </w:r>
          </w:p>
          <w:p w:rsidR="00DC2274" w:rsidRPr="00DC2274" w:rsidRDefault="00DC2274" w:rsidP="00DC2274">
            <w:pPr>
              <w:shd w:val="clear" w:color="auto" w:fill="99CC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22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населению по мерам безопасности при отдыхе на водоемах</w:t>
            </w:r>
          </w:p>
          <w:p w:rsidR="00DC2274" w:rsidRPr="00DC2274" w:rsidRDefault="00DC2274" w:rsidP="00DC2274">
            <w:pPr>
              <w:shd w:val="clear" w:color="auto" w:fill="99CCFF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227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(Спасение утопающих)</w:t>
            </w:r>
          </w:p>
          <w:p w:rsidR="00DC2274" w:rsidRPr="00DC2274" w:rsidRDefault="00DC2274" w:rsidP="00DC2274">
            <w:pPr>
              <w:pStyle w:val="a3"/>
              <w:spacing w:before="0" w:beforeAutospacing="0" w:after="0" w:afterAutospacing="0"/>
              <w:ind w:firstLine="708"/>
              <w:jc w:val="both"/>
              <w:rPr>
                <w:sz w:val="26"/>
                <w:szCs w:val="26"/>
              </w:rPr>
            </w:pPr>
            <w:r w:rsidRPr="00DC2274">
              <w:rPr>
                <w:sz w:val="26"/>
                <w:szCs w:val="26"/>
              </w:rPr>
              <w:t xml:space="preserve">При спасении тонущего подплывите к нему сзади, возьмите за волосы или под мышки, переверните лицом вверх и, не позволяя себя захватить, плывите к берегу. На берегу положите пострадавшего животом на согнутое колено (голова пострадавшего при этом должна свисать вниз), проведите туалет носовой полости и носоглотки (удаляя салфеткой, куском материи тину, песок, водоросли, ил), а затем путем сдавливания грудной клетки удалите воду, попавшую в дыхательные пути. После этого пострадавшего уложите на спину и при отсутствии дыхания или сердечной деятельности проведите искусственное дыхание и непрямой массаж сердца. Необходимо знать, что паралич дыхательного центра наступает через </w:t>
            </w:r>
            <w:r w:rsidRPr="00DC2274">
              <w:rPr>
                <w:b/>
                <w:sz w:val="26"/>
                <w:szCs w:val="26"/>
              </w:rPr>
              <w:t xml:space="preserve">4-6 </w:t>
            </w:r>
            <w:r w:rsidRPr="00DC2274">
              <w:rPr>
                <w:sz w:val="26"/>
                <w:szCs w:val="26"/>
              </w:rPr>
              <w:t xml:space="preserve">минут после погружения под воду, а сердечная деятельность может сохраняться до </w:t>
            </w:r>
            <w:r w:rsidRPr="00DC2274">
              <w:rPr>
                <w:b/>
                <w:sz w:val="26"/>
                <w:szCs w:val="26"/>
              </w:rPr>
              <w:t xml:space="preserve">15 </w:t>
            </w:r>
            <w:r w:rsidRPr="00DC2274">
              <w:rPr>
                <w:sz w:val="26"/>
                <w:szCs w:val="26"/>
              </w:rPr>
              <w:t xml:space="preserve">минут. Поэтому мероприятия первой помощи должны выполняться быстро. Искусственное дыхание и непрямой массаж сердца следует продолжать до появления объективных признаков смерти (полное отсутствие реакции глаза на свет, широкий зрачок, трупные пятна). </w:t>
            </w:r>
          </w:p>
          <w:p w:rsidR="006C7B5C" w:rsidRPr="003619B9" w:rsidRDefault="00DC2274" w:rsidP="00DC2274">
            <w:pPr>
              <w:spacing w:after="0" w:line="240" w:lineRule="auto"/>
              <w:ind w:firstLine="742"/>
              <w:jc w:val="both"/>
              <w:rPr>
                <w:rFonts w:ascii="Times New Roman" w:hAnsi="Times New Roman" w:cs="Times New Roman"/>
              </w:rPr>
            </w:pPr>
            <w:r w:rsidRPr="00DC2274">
              <w:rPr>
                <w:rFonts w:ascii="Times New Roman" w:hAnsi="Times New Roman" w:cs="Times New Roman"/>
                <w:sz w:val="26"/>
                <w:szCs w:val="26"/>
              </w:rPr>
              <w:t>При восстановлении дыхания и сердечной деятельности дайте пострадавшему горячее питье, тепло укутайте и как можно быстрее доставьте в лечебное учреждение.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6C7B5C" w:rsidRPr="003619B9" w:rsidRDefault="006C7B5C" w:rsidP="009E39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:rsidR="006C7B5C" w:rsidRPr="003619B9" w:rsidRDefault="006C7B5C" w:rsidP="009E39BF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6C7B5C" w:rsidRDefault="006C7B5C" w:rsidP="009E39BF"/>
        </w:tc>
      </w:tr>
      <w:tr w:rsidR="006C7B5C" w:rsidTr="00DC2274">
        <w:trPr>
          <w:gridAfter w:val="2"/>
          <w:wAfter w:w="3494" w:type="dxa"/>
          <w:trHeight w:val="333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>
            <w:pPr>
              <w:spacing w:after="0" w:line="240" w:lineRule="auto"/>
            </w:pP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>
            <w:pPr>
              <w:spacing w:after="0" w:line="240" w:lineRule="auto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>
            <w:pPr>
              <w:spacing w:after="0" w:line="240" w:lineRule="auto"/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6C7B5C" w:rsidRDefault="006C7B5C" w:rsidP="009E39BF"/>
        </w:tc>
      </w:tr>
      <w:tr w:rsidR="006C7B5C" w:rsidTr="00DC2274">
        <w:trPr>
          <w:gridAfter w:val="2"/>
          <w:wAfter w:w="3494" w:type="dxa"/>
          <w:trHeight w:val="43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Default="006C7B5C" w:rsidP="009E39BF"/>
        </w:tc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Pr="00545CBB" w:rsidRDefault="006C7B5C" w:rsidP="009E39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 службы спасения 101, 112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Default="006C7B5C" w:rsidP="009E39BF">
            <w:pPr>
              <w:spacing w:after="0" w:line="240" w:lineRule="auto"/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Pr="00545CBB" w:rsidRDefault="006C7B5C" w:rsidP="009E39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ГИМС МЧС России по ЕАО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6C7B5C" w:rsidRDefault="006C7B5C" w:rsidP="009E39BF"/>
        </w:tc>
      </w:tr>
    </w:tbl>
    <w:p w:rsidR="00E0069F" w:rsidRDefault="00E0069F" w:rsidP="001D5059"/>
    <w:sectPr w:rsidR="00E0069F" w:rsidSect="00DC2274">
      <w:pgSz w:w="11906" w:h="16838"/>
      <w:pgMar w:top="340" w:right="851" w:bottom="23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619B9"/>
    <w:rsid w:val="001D5059"/>
    <w:rsid w:val="0031754B"/>
    <w:rsid w:val="003619B9"/>
    <w:rsid w:val="006C7B5C"/>
    <w:rsid w:val="0082774F"/>
    <w:rsid w:val="00AB0947"/>
    <w:rsid w:val="00BC0F95"/>
    <w:rsid w:val="00D0624A"/>
    <w:rsid w:val="00DC2274"/>
    <w:rsid w:val="00E0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3619B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619B9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1532-50B0-4F82-AACD-B2BDA861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</Words>
  <Characters>2295</Characters>
  <Application>Microsoft Office Word</Application>
  <DocSecurity>0</DocSecurity>
  <Lines>19</Lines>
  <Paragraphs>5</Paragraphs>
  <ScaleCrop>false</ScaleCrop>
  <Company>MCHS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 GIMS</dc:creator>
  <cp:keywords/>
  <dc:description/>
  <cp:lastModifiedBy>I</cp:lastModifiedBy>
  <cp:revision>8</cp:revision>
  <cp:lastPrinted>2018-07-06T02:12:00Z</cp:lastPrinted>
  <dcterms:created xsi:type="dcterms:W3CDTF">2018-06-04T01:03:00Z</dcterms:created>
  <dcterms:modified xsi:type="dcterms:W3CDTF">2018-07-06T02:13:00Z</dcterms:modified>
</cp:coreProperties>
</file>