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27" w:rsidRPr="00996C82" w:rsidRDefault="003F1027" w:rsidP="003F1027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996C8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79347" wp14:editId="5F29D6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4EEC20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3F1027" w:rsidRDefault="003F1027" w:rsidP="003F102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3F1027" w:rsidRDefault="003F1027" w:rsidP="003F102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27" w:rsidRDefault="003F1027" w:rsidP="003F102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27" w:rsidRDefault="003F1027" w:rsidP="003F102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27" w:rsidRPr="00996C82" w:rsidRDefault="003F1027" w:rsidP="003F102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F1027" w:rsidRPr="00996C82" w:rsidTr="00AC6B15">
        <w:tc>
          <w:tcPr>
            <w:tcW w:w="3114" w:type="dxa"/>
          </w:tcPr>
          <w:p w:rsidR="003F1027" w:rsidRPr="00996C82" w:rsidRDefault="003F1027" w:rsidP="00AC6B15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Т.В.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приказа от «     » ________2023 г.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1027" w:rsidRPr="00996C82" w:rsidRDefault="003F1027" w:rsidP="00AC6B1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М.Н.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приказа от «     » ________2023 г.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1027" w:rsidRPr="00996C82" w:rsidRDefault="003F1027" w:rsidP="00AC6B1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приказа от «     » ________2023 г.</w:t>
            </w:r>
          </w:p>
          <w:p w:rsidR="003F1027" w:rsidRPr="00996C82" w:rsidRDefault="003F1027" w:rsidP="00AC6B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F1027" w:rsidRDefault="003F1027" w:rsidP="003F1027"/>
    <w:p w:rsidR="00DA53C3" w:rsidRDefault="00DA53C3" w:rsidP="003F1027"/>
    <w:p w:rsidR="003F1027" w:rsidRDefault="003F1027" w:rsidP="003F1027"/>
    <w:p w:rsidR="003F1027" w:rsidRDefault="003F1027" w:rsidP="003F1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</w:t>
      </w:r>
      <w:r w:rsidRPr="0066311E">
        <w:rPr>
          <w:rFonts w:ascii="Times New Roman" w:hAnsi="Times New Roman" w:cs="Times New Roman"/>
          <w:b/>
          <w:sz w:val="24"/>
        </w:rPr>
        <w:t>рограмма</w:t>
      </w:r>
      <w:r>
        <w:rPr>
          <w:rFonts w:ascii="Times New Roman" w:hAnsi="Times New Roman" w:cs="Times New Roman"/>
          <w:b/>
          <w:sz w:val="24"/>
        </w:rPr>
        <w:t xml:space="preserve"> коррекционно-развивающей</w:t>
      </w:r>
      <w:r w:rsidRPr="0066311E">
        <w:rPr>
          <w:rFonts w:ascii="Times New Roman" w:hAnsi="Times New Roman" w:cs="Times New Roman"/>
          <w:b/>
          <w:sz w:val="24"/>
        </w:rPr>
        <w:t xml:space="preserve"> работы</w:t>
      </w:r>
    </w:p>
    <w:p w:rsidR="003F1027" w:rsidRPr="002A2480" w:rsidRDefault="003F1027" w:rsidP="003F1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6311E">
        <w:rPr>
          <w:rFonts w:ascii="Times New Roman" w:hAnsi="Times New Roman" w:cs="Times New Roman"/>
          <w:b/>
          <w:sz w:val="24"/>
        </w:rPr>
        <w:t xml:space="preserve"> с обучающимися </w:t>
      </w:r>
      <w:r>
        <w:rPr>
          <w:rFonts w:ascii="Times New Roman" w:hAnsi="Times New Roman" w:cs="Times New Roman"/>
          <w:b/>
          <w:sz w:val="24"/>
        </w:rPr>
        <w:t>с нарушениями речи</w:t>
      </w: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Составитель: Малахова Наталья Николаевна</w:t>
      </w:r>
    </w:p>
    <w:p w:rsidR="003F1027" w:rsidRPr="00C1722A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Учитель-логопед</w:t>
      </w:r>
    </w:p>
    <w:p w:rsidR="003F1027" w:rsidRPr="00C1722A" w:rsidRDefault="003F1027" w:rsidP="003F10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Pr="00C1722A" w:rsidRDefault="003F1027" w:rsidP="003F10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Pr="00C1722A" w:rsidRDefault="003F1027" w:rsidP="003F10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1027" w:rsidRPr="00C1722A" w:rsidRDefault="003F1027" w:rsidP="003F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1722A">
        <w:rPr>
          <w:rFonts w:ascii="Times New Roman" w:eastAsia="Calibri" w:hAnsi="Times New Roman" w:cs="Times New Roman"/>
          <w:bCs/>
          <w:sz w:val="24"/>
          <w:szCs w:val="24"/>
        </w:rPr>
        <w:t>с.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1722A">
        <w:rPr>
          <w:rFonts w:ascii="Times New Roman" w:eastAsia="Calibri" w:hAnsi="Times New Roman" w:cs="Times New Roman"/>
          <w:bCs/>
          <w:sz w:val="24"/>
          <w:szCs w:val="24"/>
        </w:rPr>
        <w:t>Бабстово</w:t>
      </w:r>
    </w:p>
    <w:p w:rsidR="00FE5F95" w:rsidRDefault="003F1027" w:rsidP="003F1027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1722A">
        <w:rPr>
          <w:rFonts w:ascii="Times New Roman" w:eastAsia="Calibri" w:hAnsi="Times New Roman" w:cs="Times New Roman"/>
          <w:bCs/>
          <w:sz w:val="24"/>
          <w:szCs w:val="24"/>
        </w:rPr>
        <w:t>20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23 - </w:t>
      </w:r>
      <w:r w:rsidRPr="00C1722A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C1722A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</w:p>
    <w:p w:rsidR="003F1027" w:rsidRPr="00DE6DEB" w:rsidRDefault="003F1027" w:rsidP="003F102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</w:t>
      </w:r>
      <w:r w:rsidRPr="00DE6DEB">
        <w:rPr>
          <w:rFonts w:ascii="Times New Roman" w:hAnsi="Times New Roman" w:cs="Times New Roman"/>
          <w:b/>
          <w:sz w:val="28"/>
        </w:rPr>
        <w:t>рограмма по преодолению нарушения письменной речи, обусловленного общим недоразвитием речи</w:t>
      </w:r>
      <w:r>
        <w:rPr>
          <w:rFonts w:ascii="Times New Roman" w:hAnsi="Times New Roman" w:cs="Times New Roman"/>
          <w:b/>
          <w:sz w:val="28"/>
        </w:rPr>
        <w:t xml:space="preserve"> и фонетико-фонематическим недоразвитием речи</w:t>
      </w:r>
    </w:p>
    <w:p w:rsidR="003F1027" w:rsidRPr="00DE6DEB" w:rsidRDefault="003F1027" w:rsidP="003F102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E6DEB">
        <w:rPr>
          <w:rFonts w:ascii="Times New Roman" w:hAnsi="Times New Roman" w:cs="Times New Roman"/>
          <w:b/>
          <w:sz w:val="24"/>
          <w:szCs w:val="20"/>
        </w:rPr>
        <w:t>Планируемые результаты обучения</w:t>
      </w:r>
    </w:p>
    <w:p w:rsidR="003F1027" w:rsidRDefault="003F1027" w:rsidP="003F1027"/>
    <w:p w:rsidR="003F1027" w:rsidRPr="003919FD" w:rsidRDefault="003F1027" w:rsidP="003F102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b/>
          <w:bCs/>
          <w:color w:val="000000"/>
        </w:rPr>
        <w:t>Личностные результаты:</w:t>
      </w:r>
    </w:p>
    <w:p w:rsidR="003F1027" w:rsidRPr="003919FD" w:rsidRDefault="003F1027" w:rsidP="003F102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а) самоопределение (мотивация учения);</w:t>
      </w:r>
    </w:p>
    <w:p w:rsidR="003F1027" w:rsidRPr="003919FD" w:rsidRDefault="003F1027" w:rsidP="003F102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б) смыслообразования;</w:t>
      </w:r>
    </w:p>
    <w:p w:rsidR="003F1027" w:rsidRPr="003919FD" w:rsidRDefault="003F1027" w:rsidP="003F102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в) нравственно-этическое оценивание (оценивание усваиваемого содержания, исходя из социальных и личностных ценностей).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b/>
          <w:bCs/>
          <w:color w:val="000000"/>
        </w:rPr>
        <w:t>Метапредметные результаты</w:t>
      </w:r>
      <w:r w:rsidRPr="003919FD">
        <w:rPr>
          <w:color w:val="000000"/>
        </w:rPr>
        <w:t> освоения программы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знаниями, способность решать учебные и жизненные задачи и готовность к овладению в дальнейшем ООП основного общего образования, которые отражают: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i/>
          <w:iCs/>
          <w:color w:val="000000"/>
        </w:rPr>
        <w:t>1. Познавательные учебные действия: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а) общеучебные (формулирование познавательной цели, поиск и выделение информации, моделирование);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б) логические (анализ, синтез, классификация объектов, построение логической цепи рассуждений и т.д.).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i/>
          <w:iCs/>
          <w:color w:val="000000"/>
        </w:rPr>
        <w:t>2. Коммуникативные учебные действия: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а) планирование (определение цели, способов взаимодействия);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б) постановка вопросов (сотрудничество в поиске и сборе информации);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в) управление поведением партнера точностью выражать свои мысли (контроль, коррекция, точность и полнота выражений своих мыслей).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i/>
          <w:iCs/>
          <w:color w:val="000000"/>
        </w:rPr>
        <w:t>3. Регулятивные учебные действия: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а) целеполагание (постановка учебной задачи на основе уже известного и еще неизвестного материала);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б) планирование (определение последовательности цели, составление плана действий);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в) прогнозирование (предвосхищение результатами уровня усвоения);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г) контроль (в форме сличения способа действия и его результата с заданным эталоном);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д) коррекция (внесение дополнений и изменений в план и способ действия в случае расхождения эталона);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е) оценка (выделение и осознание учащимися того что уже усвоено и что</w:t>
      </w:r>
      <w:r>
        <w:rPr>
          <w:color w:val="000000"/>
        </w:rPr>
        <w:t xml:space="preserve"> еще подлежит усвоению, осознание</w:t>
      </w:r>
      <w:r w:rsidRPr="003919FD">
        <w:rPr>
          <w:color w:val="000000"/>
        </w:rPr>
        <w:t xml:space="preserve"> качества и уровня усвоения);</w:t>
      </w:r>
    </w:p>
    <w:p w:rsidR="00CE6E79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919FD">
        <w:rPr>
          <w:color w:val="000000"/>
        </w:rPr>
        <w:t>ё) волевая саморегуляция (способность к мобилизации сил и энергии).</w:t>
      </w:r>
    </w:p>
    <w:p w:rsidR="00CE6E79" w:rsidRPr="003919FD" w:rsidRDefault="00CE6E79" w:rsidP="00CE6E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3919FD">
        <w:rPr>
          <w:b/>
          <w:bCs/>
          <w:color w:val="000000"/>
          <w:szCs w:val="21"/>
        </w:rPr>
        <w:lastRenderedPageBreak/>
        <w:t>Предметные результаты</w:t>
      </w:r>
      <w:r w:rsidRPr="003919FD">
        <w:rPr>
          <w:color w:val="000000"/>
          <w:szCs w:val="21"/>
        </w:rPr>
        <w:t xml:space="preserve"> обучающихся, включающие освоенные обучающимися знания и умения, специфичные для каждой образовательной области, готовность их применения, представлены в рабочих программах учебных предметов.</w:t>
      </w:r>
    </w:p>
    <w:p w:rsidR="00CE6E79" w:rsidRPr="00737C18" w:rsidRDefault="00CE6E79" w:rsidP="00CE6E79">
      <w:pPr>
        <w:pStyle w:val="a3"/>
        <w:shd w:val="clear" w:color="auto" w:fill="FFFFFF"/>
        <w:jc w:val="both"/>
        <w:rPr>
          <w:color w:val="000000"/>
          <w:szCs w:val="20"/>
        </w:rPr>
      </w:pPr>
      <w:r w:rsidRPr="00737C18">
        <w:rPr>
          <w:b/>
          <w:bCs/>
          <w:color w:val="000000"/>
          <w:szCs w:val="20"/>
        </w:rPr>
        <w:t>Обучающийся научится:</w:t>
      </w:r>
    </w:p>
    <w:p w:rsidR="00CE6E79" w:rsidRPr="00737C18" w:rsidRDefault="00CE6E79" w:rsidP="00CE6E7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0"/>
        </w:rPr>
      </w:pPr>
      <w:r w:rsidRPr="00737C18">
        <w:rPr>
          <w:color w:val="000000"/>
          <w:szCs w:val="20"/>
        </w:rPr>
        <w:t>грамматически правильно оформлять предложение; определять границы предложений в тексте;</w:t>
      </w:r>
    </w:p>
    <w:p w:rsidR="00CE6E79" w:rsidRPr="00737C18" w:rsidRDefault="00CE6E79" w:rsidP="00CE6E7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0"/>
        </w:rPr>
      </w:pPr>
      <w:r w:rsidRPr="00737C18">
        <w:rPr>
          <w:color w:val="000000"/>
          <w:szCs w:val="20"/>
        </w:rPr>
        <w:t>определять главные и второстепенные члены предложения;</w:t>
      </w:r>
    </w:p>
    <w:p w:rsidR="00CE6E79" w:rsidRPr="00737C18" w:rsidRDefault="00CE6E79" w:rsidP="00CE6E7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0"/>
        </w:rPr>
      </w:pPr>
      <w:r w:rsidRPr="00737C18">
        <w:rPr>
          <w:color w:val="000000"/>
          <w:szCs w:val="20"/>
        </w:rPr>
        <w:t>определять в предложении предлоги, их значение; грамотно писать предлоги со словами;</w:t>
      </w:r>
    </w:p>
    <w:p w:rsidR="00CE6E79" w:rsidRPr="00737C18" w:rsidRDefault="00CE6E79" w:rsidP="00CE6E7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0"/>
        </w:rPr>
      </w:pPr>
      <w:r w:rsidRPr="00737C18">
        <w:rPr>
          <w:color w:val="000000"/>
          <w:szCs w:val="20"/>
        </w:rPr>
        <w:t>выполнять фонетический разбор слов;</w:t>
      </w:r>
    </w:p>
    <w:p w:rsidR="00CE6E79" w:rsidRPr="00737C18" w:rsidRDefault="00CE6E79" w:rsidP="00CE6E7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0"/>
        </w:rPr>
      </w:pPr>
      <w:r w:rsidRPr="00737C18">
        <w:rPr>
          <w:color w:val="000000"/>
          <w:szCs w:val="20"/>
        </w:rPr>
        <w:t>определять в словах изученные орфограммы; грамотно писать слова с изученными орфограммами; графически их обозначать; находить и исправлять ошибки в словах с изученными орфограммами;</w:t>
      </w:r>
    </w:p>
    <w:p w:rsidR="00CE6E79" w:rsidRPr="00737C18" w:rsidRDefault="00CE6E79" w:rsidP="00CE6E7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0"/>
        </w:rPr>
      </w:pPr>
      <w:r w:rsidRPr="00737C18">
        <w:rPr>
          <w:color w:val="000000"/>
          <w:szCs w:val="20"/>
        </w:rPr>
        <w:t>пользоваться словарями (орфографическим, толковым)</w:t>
      </w:r>
    </w:p>
    <w:p w:rsidR="00CE6E79" w:rsidRPr="00737C18" w:rsidRDefault="00CE6E79" w:rsidP="00CE6E7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0"/>
        </w:rPr>
      </w:pPr>
      <w:r w:rsidRPr="00737C18">
        <w:rPr>
          <w:color w:val="000000"/>
          <w:szCs w:val="20"/>
        </w:rPr>
        <w:t>распознавать части речи (имя существительное, имя прилагательное, глагол), их основные признаки;</w:t>
      </w:r>
    </w:p>
    <w:p w:rsidR="00CE6E79" w:rsidRPr="00737C18" w:rsidRDefault="00CE6E79" w:rsidP="00CE6E7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0"/>
        </w:rPr>
      </w:pPr>
      <w:r w:rsidRPr="00737C18">
        <w:rPr>
          <w:color w:val="000000"/>
          <w:szCs w:val="20"/>
        </w:rPr>
        <w:t>изменять имена существительные и прилагательные по числам, родам, падежам; глаголы – по лицам и числам (спрягать);</w:t>
      </w:r>
    </w:p>
    <w:p w:rsidR="00CE6E79" w:rsidRPr="00737C18" w:rsidRDefault="00CE6E79" w:rsidP="00CE6E7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0"/>
        </w:rPr>
      </w:pPr>
      <w:r w:rsidRPr="00737C18">
        <w:rPr>
          <w:color w:val="000000"/>
          <w:szCs w:val="20"/>
        </w:rPr>
        <w:t>определять род, число, падеж имён существительных и прилагательных; время, спряжение глаголов;</w:t>
      </w:r>
    </w:p>
    <w:p w:rsidR="00CE6E79" w:rsidRDefault="00CE6E79" w:rsidP="00CE6E7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0"/>
        </w:rPr>
      </w:pPr>
      <w:r w:rsidRPr="00737C18">
        <w:rPr>
          <w:color w:val="000000"/>
          <w:szCs w:val="20"/>
        </w:rPr>
        <w:t>грамотно писать безударные падежные окончания имён существительных, имён прилагательных; безударные личные окончания глаголов.</w:t>
      </w:r>
    </w:p>
    <w:p w:rsidR="00CE6E79" w:rsidRPr="00737C18" w:rsidRDefault="00CE6E79" w:rsidP="00CE6E79">
      <w:pPr>
        <w:pStyle w:val="a3"/>
        <w:shd w:val="clear" w:color="auto" w:fill="FFFFFF"/>
        <w:jc w:val="both"/>
        <w:rPr>
          <w:color w:val="000000"/>
          <w:szCs w:val="20"/>
        </w:rPr>
      </w:pPr>
      <w:r w:rsidRPr="00737C18">
        <w:rPr>
          <w:b/>
          <w:bCs/>
          <w:color w:val="000000"/>
          <w:szCs w:val="20"/>
        </w:rPr>
        <w:t>Обучающийся получит возможность научиться:</w:t>
      </w:r>
    </w:p>
    <w:p w:rsidR="00CE6E79" w:rsidRPr="00737C18" w:rsidRDefault="00CE6E79" w:rsidP="00CE6E79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37C18">
        <w:rPr>
          <w:color w:val="000000"/>
        </w:rPr>
        <w:t>осуществлять количественный и последовательный анализ предложений;</w:t>
      </w:r>
    </w:p>
    <w:p w:rsidR="00CE6E79" w:rsidRPr="00737C18" w:rsidRDefault="00CE6E79" w:rsidP="00CE6E79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37C18">
        <w:rPr>
          <w:color w:val="000000"/>
        </w:rPr>
        <w:t>распространять предложения, используя различные части речи;</w:t>
      </w:r>
    </w:p>
    <w:p w:rsidR="00CE6E79" w:rsidRPr="00737C18" w:rsidRDefault="00CE6E79" w:rsidP="00CE6E79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37C18">
        <w:rPr>
          <w:color w:val="000000"/>
        </w:rPr>
        <w:t>устанавливать соотношение звукового и буквенного состава слова;</w:t>
      </w:r>
    </w:p>
    <w:p w:rsidR="00CE6E79" w:rsidRDefault="00CE6E79" w:rsidP="00CE6E79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737C18">
        <w:rPr>
          <w:color w:val="000000"/>
        </w:rPr>
        <w:t>применять знания фонетического материала при использовании правил правописания и орфоэпии.</w:t>
      </w: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Содержание программы</w:t>
      </w:r>
    </w:p>
    <w:p w:rsidR="00CE6E79" w:rsidRPr="00366BBD" w:rsidRDefault="00CE6E79" w:rsidP="00CE6E79">
      <w:pPr>
        <w:pStyle w:val="c3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66BBD">
        <w:rPr>
          <w:b/>
          <w:color w:val="000000"/>
        </w:rPr>
        <w:t>Диагностический этап</w:t>
      </w: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jc w:val="both"/>
      </w:pPr>
      <w:r>
        <w:t xml:space="preserve">Проводится обследование устной и письменной речи учащихся. Результаты фиксируются в индивидуальных речевых картах. Исходя из результатов обследования, планируется дальнейшая коррекционная работа. </w:t>
      </w:r>
    </w:p>
    <w:p w:rsidR="00CE6E79" w:rsidRPr="00366BBD" w:rsidRDefault="00CE6E79" w:rsidP="00CE6E79">
      <w:pPr>
        <w:pStyle w:val="c8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Style w:val="c9"/>
          <w:rFonts w:ascii="Calibri" w:hAnsi="Calibri" w:cs="Calibri"/>
          <w:b/>
          <w:color w:val="000000"/>
          <w:sz w:val="22"/>
          <w:szCs w:val="22"/>
        </w:rPr>
      </w:pPr>
      <w:r w:rsidRPr="00366BBD">
        <w:rPr>
          <w:rStyle w:val="c9"/>
          <w:b/>
          <w:color w:val="000000"/>
        </w:rPr>
        <w:t>Дифференциация гласных, имеющих оптико-кинематическое сходство</w:t>
      </w:r>
    </w:p>
    <w:p w:rsidR="00CE6E79" w:rsidRDefault="00CE6E79" w:rsidP="00CE6E79">
      <w:pPr>
        <w:pStyle w:val="c8"/>
        <w:spacing w:before="0" w:beforeAutospacing="0" w:after="0" w:afterAutospacing="0" w:line="0" w:lineRule="atLeast"/>
        <w:jc w:val="both"/>
      </w:pPr>
      <w:r>
        <w:t xml:space="preserve">Нахождение схожих на письме букв. Дифференциация букв </w:t>
      </w:r>
      <w:proofErr w:type="gramStart"/>
      <w:r>
        <w:t>А-О</w:t>
      </w:r>
      <w:proofErr w:type="gramEnd"/>
      <w:r>
        <w:t>, И-У</w:t>
      </w:r>
    </w:p>
    <w:p w:rsidR="00CE6E79" w:rsidRPr="00366BBD" w:rsidRDefault="00CE6E79" w:rsidP="00CE6E79">
      <w:pPr>
        <w:pStyle w:val="c8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6BBD">
        <w:rPr>
          <w:rStyle w:val="c9"/>
          <w:b/>
          <w:color w:val="000000"/>
        </w:rPr>
        <w:t>Коррекционная работа на синтаксическом уровне</w:t>
      </w:r>
    </w:p>
    <w:p w:rsidR="00CE6E79" w:rsidRDefault="00CE6E79" w:rsidP="00CE6E79">
      <w:pPr>
        <w:pStyle w:val="c8"/>
        <w:spacing w:before="0" w:beforeAutospacing="0" w:after="0" w:afterAutospacing="0" w:line="0" w:lineRule="atLeast"/>
        <w:jc w:val="both"/>
      </w:pPr>
      <w:r>
        <w:t>Род имен существительных. Согласование имен прилагательных с именами существительными. Согласование имен существительных с глаголами. Склонение имен существительных по падежам</w:t>
      </w:r>
    </w:p>
    <w:p w:rsidR="00CE6E79" w:rsidRPr="00366BBD" w:rsidRDefault="00CE6E79" w:rsidP="00CE6E79">
      <w:pPr>
        <w:pStyle w:val="c8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rStyle w:val="c9"/>
          <w:b/>
          <w:color w:val="000000"/>
        </w:rPr>
        <w:t xml:space="preserve">Дифференциация </w:t>
      </w:r>
      <w:r w:rsidRPr="00366BBD">
        <w:rPr>
          <w:rStyle w:val="c9"/>
          <w:b/>
          <w:color w:val="000000"/>
        </w:rPr>
        <w:t xml:space="preserve">фонем, имеющих  артикуляторно-акустическое  сходство       </w:t>
      </w:r>
    </w:p>
    <w:p w:rsidR="00CE6E79" w:rsidRPr="00366BBD" w:rsidRDefault="00CE6E79" w:rsidP="00CE6E79">
      <w:pPr>
        <w:pStyle w:val="c38"/>
        <w:shd w:val="clear" w:color="auto" w:fill="FFFFFF"/>
        <w:spacing w:before="0" w:beforeAutospacing="0" w:after="0" w:afterAutospacing="0"/>
        <w:rPr>
          <w:b/>
        </w:rPr>
      </w:pPr>
      <w:r w:rsidRPr="00366BBD">
        <w:t>Гласные буквы 1-2 ряда Дифференциация гласных, имеющих артикуляторно-акустическое сходство. Развитие умения дифференцировать гласные звуки и буквы в устной и письменной речи. Дифференциация согласных звуков, сходных по акустическим и артикуляционным признакам.</w:t>
      </w:r>
    </w:p>
    <w:p w:rsidR="00CE6E79" w:rsidRPr="00366BBD" w:rsidRDefault="00CE6E79" w:rsidP="00CE6E79">
      <w:pPr>
        <w:pStyle w:val="c8"/>
        <w:numPr>
          <w:ilvl w:val="0"/>
          <w:numId w:val="3"/>
        </w:numPr>
        <w:spacing w:before="0" w:beforeAutospacing="0" w:after="0" w:afterAutospacing="0" w:line="0" w:lineRule="atLeast"/>
        <w:rPr>
          <w:rFonts w:ascii="Calibri" w:hAnsi="Calibri" w:cs="Calibri"/>
          <w:b/>
          <w:color w:val="000000"/>
          <w:sz w:val="22"/>
          <w:szCs w:val="22"/>
        </w:rPr>
      </w:pPr>
      <w:r w:rsidRPr="00366BBD">
        <w:rPr>
          <w:rStyle w:val="c9"/>
          <w:b/>
          <w:color w:val="000000"/>
        </w:rPr>
        <w:lastRenderedPageBreak/>
        <w:t>Коррекционная работа на лексическом уровне</w:t>
      </w: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</w:pPr>
      <w:r>
        <w:t>Синонимы, антонимы, многозначность слов. Части речи (имя существительное, имя прилагательное, глагол). Однокоренные слова. Дифференциация предлогов и приставок. Фразеологические обороты.</w:t>
      </w:r>
    </w:p>
    <w:p w:rsidR="00CE6E79" w:rsidRPr="00366BBD" w:rsidRDefault="00CE6E79" w:rsidP="00CE6E79">
      <w:pPr>
        <w:pStyle w:val="c8"/>
        <w:numPr>
          <w:ilvl w:val="0"/>
          <w:numId w:val="3"/>
        </w:numPr>
        <w:spacing w:before="0" w:beforeAutospacing="0" w:after="0" w:afterAutospacing="0" w:line="0" w:lineRule="atLeast"/>
        <w:rPr>
          <w:rStyle w:val="c9"/>
          <w:rFonts w:ascii="Calibri" w:hAnsi="Calibri" w:cs="Calibri"/>
          <w:b/>
          <w:color w:val="000000"/>
          <w:sz w:val="22"/>
          <w:szCs w:val="22"/>
        </w:rPr>
      </w:pPr>
      <w:r w:rsidRPr="00366BBD">
        <w:rPr>
          <w:rStyle w:val="c9"/>
          <w:b/>
          <w:color w:val="000000"/>
        </w:rPr>
        <w:t>Дифференциация согласных</w:t>
      </w:r>
      <w:r w:rsidR="00FC7AE7">
        <w:rPr>
          <w:rStyle w:val="c9"/>
          <w:b/>
          <w:color w:val="000000"/>
        </w:rPr>
        <w:t xml:space="preserve">, имеющих артикуляторно – акустическое </w:t>
      </w:r>
      <w:r w:rsidRPr="00366BBD">
        <w:rPr>
          <w:rStyle w:val="c9"/>
          <w:b/>
          <w:color w:val="000000"/>
        </w:rPr>
        <w:t>сходство</w:t>
      </w:r>
    </w:p>
    <w:p w:rsidR="00CE6E79" w:rsidRDefault="00CE6E79" w:rsidP="00CE6E79">
      <w:pPr>
        <w:pStyle w:val="c8"/>
        <w:spacing w:before="0" w:beforeAutospacing="0" w:after="0" w:afterAutospacing="0" w:line="0" w:lineRule="atLeast"/>
      </w:pPr>
      <w:r>
        <w:t>Упражнения в дифференциации.</w:t>
      </w:r>
    </w:p>
    <w:p w:rsidR="00CE6E79" w:rsidRPr="00366BBD" w:rsidRDefault="00CE6E79" w:rsidP="00CE6E79">
      <w:pPr>
        <w:pStyle w:val="c8"/>
        <w:numPr>
          <w:ilvl w:val="0"/>
          <w:numId w:val="3"/>
        </w:numPr>
        <w:spacing w:before="0" w:beforeAutospacing="0" w:after="0" w:afterAutospacing="0" w:line="0" w:lineRule="atLeast"/>
        <w:rPr>
          <w:rFonts w:ascii="Calibri" w:hAnsi="Calibri" w:cs="Calibri"/>
          <w:b/>
          <w:color w:val="000000"/>
          <w:sz w:val="22"/>
          <w:szCs w:val="22"/>
        </w:rPr>
      </w:pPr>
      <w:r w:rsidRPr="00366BBD">
        <w:rPr>
          <w:rStyle w:val="c9"/>
          <w:b/>
          <w:color w:val="000000"/>
        </w:rPr>
        <w:t>Оценочный этап</w:t>
      </w:r>
    </w:p>
    <w:p w:rsidR="00CE6E79" w:rsidRPr="00366BBD" w:rsidRDefault="00CE6E79" w:rsidP="00CE6E79">
      <w:pPr>
        <w:pStyle w:val="c8"/>
        <w:spacing w:before="0" w:beforeAutospacing="0" w:after="0" w:afterAutospacing="0" w:line="0" w:lineRule="atLeast"/>
        <w:rPr>
          <w:rFonts w:ascii="Calibri" w:hAnsi="Calibri" w:cs="Calibri"/>
          <w:b/>
          <w:color w:val="000000"/>
          <w:sz w:val="22"/>
          <w:szCs w:val="22"/>
        </w:rPr>
      </w:pPr>
      <w:r>
        <w:t xml:space="preserve">Оценка результативности коррекционной работы. Проведение итоговых </w:t>
      </w:r>
      <w:proofErr w:type="spellStart"/>
      <w:r>
        <w:t>срезовых</w:t>
      </w:r>
      <w:proofErr w:type="spellEnd"/>
      <w:r>
        <w:t xml:space="preserve"> работ. Оценка динамики работы с учащимися. Количественный и качественный анализ ошибок. Фронтальное обследование. </w:t>
      </w:r>
    </w:p>
    <w:p w:rsidR="00CE6E79" w:rsidRPr="00366BBD" w:rsidRDefault="00CE6E79" w:rsidP="00CE6E79">
      <w:pPr>
        <w:pStyle w:val="c38"/>
        <w:shd w:val="clear" w:color="auto" w:fill="FFFFFF"/>
        <w:spacing w:before="0" w:beforeAutospacing="0" w:after="0" w:afterAutospacing="0"/>
        <w:ind w:left="1080"/>
        <w:rPr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Учебный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"/>
        <w:gridCol w:w="6869"/>
        <w:gridCol w:w="2215"/>
      </w:tblGrid>
      <w:tr w:rsidR="00CE6E79" w:rsidRPr="00737C18" w:rsidTr="00AC6B15">
        <w:tc>
          <w:tcPr>
            <w:tcW w:w="534" w:type="dxa"/>
          </w:tcPr>
          <w:p w:rsidR="00CE6E79" w:rsidRPr="00737C18" w:rsidRDefault="00CE6E79" w:rsidP="00AC6B15">
            <w:pPr>
              <w:pStyle w:val="c3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37C18">
              <w:rPr>
                <w:b/>
                <w:color w:val="000000"/>
              </w:rPr>
              <w:t>№</w:t>
            </w:r>
          </w:p>
        </w:tc>
        <w:tc>
          <w:tcPr>
            <w:tcW w:w="10914" w:type="dxa"/>
          </w:tcPr>
          <w:p w:rsidR="00CE6E79" w:rsidRPr="00737C18" w:rsidRDefault="00CE6E79" w:rsidP="00AC6B15">
            <w:pPr>
              <w:pStyle w:val="c3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37C18">
              <w:rPr>
                <w:b/>
                <w:color w:val="000000"/>
              </w:rPr>
              <w:t>Тема раздела</w:t>
            </w:r>
          </w:p>
        </w:tc>
        <w:tc>
          <w:tcPr>
            <w:tcW w:w="3338" w:type="dxa"/>
          </w:tcPr>
          <w:p w:rsidR="00CE6E79" w:rsidRPr="00737C18" w:rsidRDefault="00CE6E79" w:rsidP="00AC6B15">
            <w:pPr>
              <w:pStyle w:val="c3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37C18">
              <w:rPr>
                <w:b/>
                <w:color w:val="000000"/>
              </w:rPr>
              <w:t>Количество часов</w:t>
            </w:r>
          </w:p>
        </w:tc>
      </w:tr>
      <w:tr w:rsidR="00CE6E79" w:rsidRPr="00737C18" w:rsidTr="00AC6B15">
        <w:tc>
          <w:tcPr>
            <w:tcW w:w="534" w:type="dxa"/>
          </w:tcPr>
          <w:p w:rsidR="00CE6E79" w:rsidRPr="00737C18" w:rsidRDefault="00CE6E79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  <w:r w:rsidRPr="00737C18">
              <w:rPr>
                <w:color w:val="000000"/>
              </w:rPr>
              <w:t>1</w:t>
            </w:r>
          </w:p>
        </w:tc>
        <w:tc>
          <w:tcPr>
            <w:tcW w:w="10914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Диагностический этап</w:t>
            </w:r>
          </w:p>
        </w:tc>
        <w:tc>
          <w:tcPr>
            <w:tcW w:w="3338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4</w:t>
            </w:r>
          </w:p>
        </w:tc>
      </w:tr>
      <w:tr w:rsidR="00CE6E79" w:rsidRPr="00737C18" w:rsidTr="00AC6B15">
        <w:tc>
          <w:tcPr>
            <w:tcW w:w="534" w:type="dxa"/>
          </w:tcPr>
          <w:p w:rsidR="00CE6E79" w:rsidRPr="00737C18" w:rsidRDefault="00CE6E79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  <w:r w:rsidRPr="00737C18">
              <w:rPr>
                <w:color w:val="000000"/>
              </w:rPr>
              <w:t>2</w:t>
            </w:r>
          </w:p>
        </w:tc>
        <w:tc>
          <w:tcPr>
            <w:tcW w:w="10914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Дифференциация гласных, имеющих оптико-кинематическое сходство</w:t>
            </w:r>
          </w:p>
        </w:tc>
        <w:tc>
          <w:tcPr>
            <w:tcW w:w="3338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6</w:t>
            </w:r>
          </w:p>
        </w:tc>
      </w:tr>
      <w:tr w:rsidR="00CE6E79" w:rsidRPr="00737C18" w:rsidTr="00AC6B15">
        <w:tc>
          <w:tcPr>
            <w:tcW w:w="534" w:type="dxa"/>
          </w:tcPr>
          <w:p w:rsidR="00CE6E79" w:rsidRPr="00737C18" w:rsidRDefault="00CE6E79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  <w:r w:rsidRPr="00737C18">
              <w:rPr>
                <w:color w:val="000000"/>
              </w:rPr>
              <w:t>3</w:t>
            </w:r>
          </w:p>
        </w:tc>
        <w:tc>
          <w:tcPr>
            <w:tcW w:w="10914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Коррекционная работа на синтаксическом уровне</w:t>
            </w:r>
          </w:p>
        </w:tc>
        <w:tc>
          <w:tcPr>
            <w:tcW w:w="3338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 xml:space="preserve">15 </w:t>
            </w:r>
          </w:p>
        </w:tc>
      </w:tr>
      <w:tr w:rsidR="00CE6E79" w:rsidRPr="00737C18" w:rsidTr="00AC6B15">
        <w:tc>
          <w:tcPr>
            <w:tcW w:w="534" w:type="dxa"/>
          </w:tcPr>
          <w:p w:rsidR="00CE6E79" w:rsidRPr="00737C18" w:rsidRDefault="00CE6E79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  <w:r w:rsidRPr="00737C18">
              <w:rPr>
                <w:color w:val="000000"/>
              </w:rPr>
              <w:t>4</w:t>
            </w:r>
          </w:p>
        </w:tc>
        <w:tc>
          <w:tcPr>
            <w:tcW w:w="10914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Дифференциация фонем, имеющих  артикуляторно-акустическое  сходство                            </w:t>
            </w:r>
          </w:p>
        </w:tc>
        <w:tc>
          <w:tcPr>
            <w:tcW w:w="3338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10</w:t>
            </w:r>
          </w:p>
        </w:tc>
      </w:tr>
      <w:tr w:rsidR="00CE6E79" w:rsidRPr="00737C18" w:rsidTr="00AC6B15">
        <w:tc>
          <w:tcPr>
            <w:tcW w:w="534" w:type="dxa"/>
          </w:tcPr>
          <w:p w:rsidR="00CE6E79" w:rsidRPr="00737C18" w:rsidRDefault="00CE6E79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  <w:r w:rsidRPr="00737C18">
              <w:rPr>
                <w:color w:val="000000"/>
              </w:rPr>
              <w:t>5</w:t>
            </w:r>
          </w:p>
        </w:tc>
        <w:tc>
          <w:tcPr>
            <w:tcW w:w="10914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Коррекционная работа на лексическом уровне</w:t>
            </w:r>
          </w:p>
        </w:tc>
        <w:tc>
          <w:tcPr>
            <w:tcW w:w="3338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12</w:t>
            </w:r>
          </w:p>
        </w:tc>
      </w:tr>
      <w:tr w:rsidR="00CE6E79" w:rsidRPr="00737C18" w:rsidTr="00AC6B15">
        <w:tc>
          <w:tcPr>
            <w:tcW w:w="534" w:type="dxa"/>
          </w:tcPr>
          <w:p w:rsidR="00CE6E79" w:rsidRPr="00737C18" w:rsidRDefault="00CE6E79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14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Дифференциация согласных, имеющих артикуляторно-акустическое сходство</w:t>
            </w:r>
          </w:p>
        </w:tc>
        <w:tc>
          <w:tcPr>
            <w:tcW w:w="3338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11</w:t>
            </w:r>
          </w:p>
        </w:tc>
      </w:tr>
      <w:tr w:rsidR="00CE6E79" w:rsidRPr="00737C18" w:rsidTr="00AC6B15">
        <w:tc>
          <w:tcPr>
            <w:tcW w:w="534" w:type="dxa"/>
          </w:tcPr>
          <w:p w:rsidR="00CE6E79" w:rsidRPr="00737C18" w:rsidRDefault="00CE6E79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14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Дифференциация согласных, имеющих оптико-кинематическое сходство</w:t>
            </w:r>
          </w:p>
        </w:tc>
        <w:tc>
          <w:tcPr>
            <w:tcW w:w="3338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6</w:t>
            </w:r>
          </w:p>
        </w:tc>
      </w:tr>
      <w:tr w:rsidR="00CE6E79" w:rsidRPr="00737C18" w:rsidTr="00AC6B15">
        <w:tc>
          <w:tcPr>
            <w:tcW w:w="534" w:type="dxa"/>
          </w:tcPr>
          <w:p w:rsidR="00CE6E79" w:rsidRDefault="00CE6E79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14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Оценочный этап</w:t>
            </w:r>
          </w:p>
        </w:tc>
        <w:tc>
          <w:tcPr>
            <w:tcW w:w="3338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4</w:t>
            </w:r>
          </w:p>
        </w:tc>
      </w:tr>
      <w:tr w:rsidR="00CE6E79" w:rsidRPr="00737C18" w:rsidTr="00AC6B15">
        <w:tc>
          <w:tcPr>
            <w:tcW w:w="534" w:type="dxa"/>
          </w:tcPr>
          <w:p w:rsidR="00CE6E79" w:rsidRDefault="00CE6E79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914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jc w:val="right"/>
              <w:rPr>
                <w:rStyle w:val="c9"/>
                <w:color w:val="000000"/>
              </w:rPr>
            </w:pPr>
            <w:r>
              <w:rPr>
                <w:rStyle w:val="c9"/>
                <w:color w:val="000000"/>
              </w:rPr>
              <w:t xml:space="preserve">Итого </w:t>
            </w:r>
          </w:p>
        </w:tc>
        <w:tc>
          <w:tcPr>
            <w:tcW w:w="3338" w:type="dxa"/>
          </w:tcPr>
          <w:p w:rsidR="00CE6E79" w:rsidRDefault="00CE6E79" w:rsidP="00AC6B15">
            <w:pPr>
              <w:pStyle w:val="c8"/>
              <w:spacing w:before="0" w:beforeAutospacing="0" w:after="0" w:afterAutospacing="0" w:line="0" w:lineRule="atLeast"/>
              <w:jc w:val="center"/>
              <w:rPr>
                <w:rStyle w:val="c9"/>
                <w:color w:val="000000"/>
              </w:rPr>
            </w:pPr>
            <w:r>
              <w:rPr>
                <w:rStyle w:val="c9"/>
                <w:color w:val="000000"/>
              </w:rPr>
              <w:t xml:space="preserve">68 часов </w:t>
            </w:r>
          </w:p>
        </w:tc>
      </w:tr>
    </w:tbl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CE6E79" w:rsidRDefault="00CE6E79" w:rsidP="00CE6E79"/>
    <w:p w:rsidR="00CE6E79" w:rsidRPr="00DE6DEB" w:rsidRDefault="00CE6E79" w:rsidP="00CE6E79">
      <w:pPr>
        <w:jc w:val="center"/>
        <w:rPr>
          <w:rFonts w:ascii="Times New Roman" w:hAnsi="Times New Roman" w:cs="Times New Roman"/>
          <w:b/>
          <w:sz w:val="28"/>
        </w:rPr>
      </w:pPr>
      <w:r w:rsidRPr="00DE6DEB">
        <w:rPr>
          <w:rFonts w:ascii="Times New Roman" w:hAnsi="Times New Roman" w:cs="Times New Roman"/>
          <w:b/>
          <w:sz w:val="28"/>
        </w:rPr>
        <w:t>Коррекционная программа по преодолению нарушений звукопроизношения</w:t>
      </w: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Планируемые результаты обучения</w:t>
      </w:r>
    </w:p>
    <w:p w:rsidR="00CE6E79" w:rsidRDefault="00CE6E79" w:rsidP="00CE6E79">
      <w:pPr>
        <w:pStyle w:val="c3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E6E79" w:rsidRPr="009D4F4A" w:rsidRDefault="00CE6E79" w:rsidP="00CE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CE6E79" w:rsidRPr="00907650" w:rsidRDefault="00CE6E79" w:rsidP="00CE6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4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учащегося будут сформированы:</w:t>
      </w:r>
    </w:p>
    <w:p w:rsidR="00CE6E79" w:rsidRPr="00907650" w:rsidRDefault="00CE6E79" w:rsidP="00CE6E7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учёбе в школе;</w:t>
      </w:r>
    </w:p>
    <w:p w:rsidR="00CE6E79" w:rsidRPr="00907650" w:rsidRDefault="00CE6E79" w:rsidP="00CE6E7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моральных нормах поведения;</w:t>
      </w:r>
    </w:p>
    <w:p w:rsidR="00CE6E79" w:rsidRPr="00907650" w:rsidRDefault="00CE6E79" w:rsidP="00CE6E7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сути новой социальной роли – ученик;</w:t>
      </w:r>
    </w:p>
    <w:p w:rsidR="00CE6E79" w:rsidRPr="00907650" w:rsidRDefault="00CE6E79" w:rsidP="00CE6E7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навыки самооценки результатов своей учебной деятельности (начальный этап) и понимание того, что успех в учебной деятельности в значительной мере зависит от самого ученика.</w:t>
      </w:r>
    </w:p>
    <w:p w:rsidR="00CE6E79" w:rsidRPr="00907650" w:rsidRDefault="00CE6E79" w:rsidP="00CE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E79" w:rsidRPr="00907650" w:rsidRDefault="00CE6E79" w:rsidP="00CE6E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для формирования:</w:t>
      </w:r>
    </w:p>
    <w:p w:rsidR="00CE6E79" w:rsidRPr="00907650" w:rsidRDefault="00CE6E79" w:rsidP="00CE6E7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 отношения к школе;</w:t>
      </w:r>
    </w:p>
    <w:p w:rsidR="00CE6E79" w:rsidRPr="00907650" w:rsidRDefault="00CE6E79" w:rsidP="00CE6E7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 умений оценки ответов одноклассников на основе заданных критериев</w:t>
      </w:r>
    </w:p>
    <w:p w:rsidR="00CE6E79" w:rsidRPr="00907650" w:rsidRDefault="00CE6E79" w:rsidP="00CE6E7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 учебной деятельности;</w:t>
      </w:r>
    </w:p>
    <w:p w:rsidR="00CE6E79" w:rsidRPr="00907650" w:rsidRDefault="00CE6E79" w:rsidP="00CE6E7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необходимости осознанного выполнения правил и норм школьной жизни</w:t>
      </w:r>
    </w:p>
    <w:p w:rsidR="00CE6E79" w:rsidRPr="00907650" w:rsidRDefault="00CE6E79" w:rsidP="00CE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Pr="00907650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</w:p>
    <w:p w:rsidR="00DA53C3" w:rsidRPr="00907650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53C3" w:rsidRPr="00907650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 результаты</w:t>
      </w:r>
    </w:p>
    <w:p w:rsidR="00DA53C3" w:rsidRPr="00907650" w:rsidRDefault="00DA53C3" w:rsidP="00DA53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DA53C3" w:rsidRPr="00907650" w:rsidRDefault="00DA53C3" w:rsidP="00DA53C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учебную задачу, соответствующую этапу обучения;</w:t>
      </w:r>
    </w:p>
    <w:p w:rsidR="00DA53C3" w:rsidRPr="00907650" w:rsidRDefault="00DA53C3" w:rsidP="00DA53C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 руководством учителя поиск нужной информации;</w:t>
      </w:r>
    </w:p>
    <w:p w:rsidR="00DA53C3" w:rsidRPr="00907650" w:rsidRDefault="00DA53C3" w:rsidP="00DA53C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учителя;</w:t>
      </w:r>
    </w:p>
    <w:p w:rsidR="00DA53C3" w:rsidRPr="00907650" w:rsidRDefault="00DA53C3" w:rsidP="00DA53C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вслух последовательность производимых действий, составляющих основу осваиваемой деятельности;</w:t>
      </w:r>
    </w:p>
    <w:p w:rsidR="00DA53C3" w:rsidRPr="00907650" w:rsidRDefault="00DA53C3" w:rsidP="00DA53C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для решения несложных учебных задач;</w:t>
      </w:r>
    </w:p>
    <w:p w:rsidR="00DA53C3" w:rsidRPr="00907650" w:rsidRDefault="00DA53C3" w:rsidP="00DA53C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под руководством учителя учебные действия в практической и мыслительной форме;</w:t>
      </w:r>
    </w:p>
    <w:p w:rsidR="00DA53C3" w:rsidRPr="00907650" w:rsidRDefault="00DA53C3" w:rsidP="00DA53C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DA53C3" w:rsidRPr="00907650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разнообразные учебно-познавательные задачи и инструкции учителя;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находить варианты решения учебной задачи;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 и письменной речи;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пошаговый контроль своих действий под руководством учителя;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товарищами;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теме;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 ходу урока и в конце его удовлетворённость/ неудовлетворённость своей работой (с помощью смайликов, разноцветных фишек), позитивно относиться к своим успехам, стремиться к улучшению результата;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 успеха/неуспеха с помощью оценочных шкал, формулировать их вербально;</w:t>
      </w:r>
    </w:p>
    <w:p w:rsidR="00DA53C3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Pr="00907650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Pr="00907650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 результаты</w:t>
      </w:r>
    </w:p>
    <w:p w:rsidR="00DA53C3" w:rsidRPr="00907650" w:rsidRDefault="00DA53C3" w:rsidP="00DA53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информационном материале предлагаемым учителем, осуществлять поиск необходимой информации при работе с предложенными заданиями;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руководством учителя проводить дифференциацию звуков;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отношения между понятиями звук, слог, слово;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собственный опыт в решении познавательных задач;</w:t>
      </w:r>
    </w:p>
    <w:p w:rsidR="00DA53C3" w:rsidRPr="00907650" w:rsidRDefault="00DA53C3" w:rsidP="00DA53C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 и понимать речь других.</w:t>
      </w:r>
    </w:p>
    <w:p w:rsidR="00DA53C3" w:rsidRPr="00907650" w:rsidRDefault="00DA53C3" w:rsidP="00DA53C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Pr="0033273E" w:rsidRDefault="00DA53C3" w:rsidP="00DA53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DA53C3" w:rsidRPr="00907650" w:rsidRDefault="00DA53C3" w:rsidP="00DA53C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над образованием звуков речи;</w:t>
      </w:r>
    </w:p>
    <w:p w:rsidR="00DA53C3" w:rsidRPr="00907650" w:rsidRDefault="00DA53C3" w:rsidP="00DA53C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учителем;</w:t>
      </w:r>
    </w:p>
    <w:p w:rsidR="00DA53C3" w:rsidRPr="00907650" w:rsidRDefault="00DA53C3" w:rsidP="00DA53C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произносить звуки и сочетания звуков в соответствии с нормами литературного языка </w:t>
      </w:r>
      <w:proofErr w:type="gramStart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слов определён словарём произношения в учебнике);</w:t>
      </w:r>
    </w:p>
    <w:p w:rsidR="00DA53C3" w:rsidRDefault="00DA53C3" w:rsidP="00DA53C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два способа обозначения мягкости согласных: с помощью гласных е, ё, и, ю, я и мягкого знака.</w:t>
      </w:r>
    </w:p>
    <w:p w:rsidR="00DA53C3" w:rsidRPr="00907650" w:rsidRDefault="00DA53C3" w:rsidP="00DA53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Pr="00E24465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244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 результаты</w:t>
      </w:r>
    </w:p>
    <w:p w:rsidR="00DA53C3" w:rsidRPr="00E24465" w:rsidRDefault="00DA53C3" w:rsidP="00DA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DA53C3" w:rsidRPr="00907650" w:rsidRDefault="00DA53C3" w:rsidP="00DA53C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работе парами (группами); понимать задаваемые вопросы;</w:t>
      </w:r>
    </w:p>
    <w:p w:rsidR="00DA53C3" w:rsidRPr="00907650" w:rsidRDefault="00DA53C3" w:rsidP="00DA53C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различные точки зрения;</w:t>
      </w:r>
    </w:p>
    <w:p w:rsidR="00DA53C3" w:rsidRPr="00907650" w:rsidRDefault="00DA53C3" w:rsidP="00DA53C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вежливого общения с другими людьми;</w:t>
      </w:r>
    </w:p>
    <w:p w:rsidR="00DA53C3" w:rsidRPr="00907650" w:rsidRDefault="00DA53C3" w:rsidP="00DA53C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свои действия в классе;</w:t>
      </w:r>
    </w:p>
    <w:p w:rsidR="00DA53C3" w:rsidRPr="00907650" w:rsidRDefault="00DA53C3" w:rsidP="00DA53C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партнёра; не перебивать, не обрывать на полуслове, вникать в смысл того, о чём говорит собеседник;</w:t>
      </w:r>
    </w:p>
    <w:p w:rsidR="00DA53C3" w:rsidRPr="00907650" w:rsidRDefault="00DA53C3" w:rsidP="00DA53C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другие;</w:t>
      </w:r>
    </w:p>
    <w:p w:rsidR="00DA53C3" w:rsidRPr="00907650" w:rsidRDefault="00DA53C3" w:rsidP="00DA53C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слова в случае своей неправоты: «Извини, пожалуйста», «Прости, я не хотел тебя обидеть», «Спасибо за замечание, я его обязательно учту» и др.</w:t>
      </w:r>
    </w:p>
    <w:p w:rsidR="00DA53C3" w:rsidRPr="00907650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Pr="00E24465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DA53C3" w:rsidRPr="00907650" w:rsidRDefault="00DA53C3" w:rsidP="00DA53C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простые речевые средства для передачи своего мнения;</w:t>
      </w:r>
    </w:p>
    <w:p w:rsidR="00DA53C3" w:rsidRPr="00907650" w:rsidRDefault="00DA53C3" w:rsidP="00DA53C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действиями других участников учебной деятельности;</w:t>
      </w:r>
    </w:p>
    <w:p w:rsidR="00DA53C3" w:rsidRPr="00907650" w:rsidRDefault="00DA53C3" w:rsidP="00DA53C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свою точку зрения;</w:t>
      </w:r>
    </w:p>
    <w:p w:rsidR="00DA53C3" w:rsidRPr="00907650" w:rsidRDefault="00DA53C3" w:rsidP="00DA53C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 с учителем и сверстниками, в коллективное обсуждение проблем, проявлять инициативу и активность, в стремлении высказываться, задавать вопросы;</w:t>
      </w:r>
    </w:p>
    <w:p w:rsidR="00DA53C3" w:rsidRPr="00907650" w:rsidRDefault="00DA53C3" w:rsidP="00DA53C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общаться.</w:t>
      </w:r>
    </w:p>
    <w:p w:rsidR="00DA53C3" w:rsidRPr="00907650" w:rsidRDefault="00DA53C3" w:rsidP="00DA53C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Pr="00E24465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DA53C3" w:rsidRPr="00E24465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речи; понимать различие между звуками и буквами;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последовательность звуков в слове и их число;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различать гласные и согласные звуки, определять их в слове и правильно произносить; 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гласный звук [и] и согласный звук [й];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непарные твёрдые согласные </w:t>
      </w:r>
      <w:proofErr w:type="gramStart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 </w:t>
      </w:r>
      <w:proofErr w:type="gramEnd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ж] [ш ], [ ц] непарные мягкие согласные [ч’ ], [щ’], находить их в слове, правильно произносить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называть буквы в алфавитном порядке;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речи и буквы, которыми обозначаются звуки на письме;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и различать следующие звуки: гласные [а], [у], [о], [ы], [и], [э]; твёрдые согласные [м], [п], [в], [к], [н], [ф], [т], [х];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мягкие согласные звуки в сочетании с [и];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твёрдые и мягкие согласные в сочетаниях с [ы]—[и].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и различать звуки [с]-[с'], [б]-[б'], [д]-[д'], [з]-[з'], [г]-[г'], [ш], [л]—[л'], [ж], [р]-[р'], [с]-[ш], [з]-[ж], [р]-[л], [в]-[ф], [б]-[п], [д]-[т], [г]-[к], [з]-[с], [ж]-[ш].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звук [j] в конце слога, слова, в середине слова после гласного в начале слова, перед гласной, дифференциация [j]-[и], [j]-[л'];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твёрдые и мягкие согласные в сочетании с гласными (</w:t>
      </w:r>
      <w:proofErr w:type="spellStart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proofErr w:type="spellEnd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-си) и мягким знаком (с-</w:t>
      </w:r>
      <w:proofErr w:type="spellStart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proofErr w:type="spellEnd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ас- ась);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[ц]- [с']</w:t>
      </w:r>
      <w:proofErr w:type="gramStart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,з</w:t>
      </w:r>
      <w:proofErr w:type="gramEnd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вуки [ц]- [с], [ц]- [т] 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звуки [щ</w:t>
      </w:r>
      <w:proofErr w:type="gramStart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]-</w:t>
      </w:r>
      <w:proofErr w:type="gramEnd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[с],[щ]-[с'], [щ]- [ш] ;</w:t>
      </w:r>
    </w:p>
    <w:p w:rsidR="00DA53C3" w:rsidRPr="00907650" w:rsidRDefault="00DA53C3" w:rsidP="00DA53C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звуки [ч</w:t>
      </w:r>
      <w:proofErr w:type="gramStart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]-</w:t>
      </w:r>
      <w:proofErr w:type="gramEnd"/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[т'],[ч]-[с], [ч]-[ц], [ч]-[ш], [ч]-[т],[ч]- [щ].</w:t>
      </w:r>
    </w:p>
    <w:p w:rsidR="00DA53C3" w:rsidRPr="00907650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Pr="00E24465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получит возможность научиться:</w:t>
      </w:r>
    </w:p>
    <w:p w:rsidR="00DA53C3" w:rsidRDefault="00DA53C3" w:rsidP="00DA53C3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и различать все звуки русского языка.</w:t>
      </w:r>
    </w:p>
    <w:p w:rsidR="00DA53C3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Pr="00DA53C3" w:rsidRDefault="00DA53C3" w:rsidP="00DA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C3" w:rsidRDefault="00DA53C3" w:rsidP="00DA53C3">
      <w:pPr>
        <w:jc w:val="center"/>
        <w:rPr>
          <w:rFonts w:ascii="Times New Roman" w:hAnsi="Times New Roman" w:cs="Times New Roman"/>
          <w:b/>
          <w:sz w:val="24"/>
        </w:rPr>
      </w:pPr>
      <w:r w:rsidRPr="00AC52E5">
        <w:rPr>
          <w:rFonts w:ascii="Times New Roman" w:hAnsi="Times New Roman" w:cs="Times New Roman"/>
          <w:b/>
          <w:sz w:val="24"/>
        </w:rPr>
        <w:t>Содержание программы</w:t>
      </w:r>
    </w:p>
    <w:p w:rsidR="00DA53C3" w:rsidRDefault="00DA53C3" w:rsidP="00DA53C3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Диагностический этап</w:t>
      </w:r>
    </w:p>
    <w:p w:rsidR="00DA53C3" w:rsidRPr="00AC52E5" w:rsidRDefault="00DA53C3" w:rsidP="00DA53C3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AC52E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Выявление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 учащихся </w:t>
      </w:r>
      <w:r w:rsidRPr="00AC52E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недостатков в формировании устной речи. </w:t>
      </w:r>
    </w:p>
    <w:p w:rsidR="00DA53C3" w:rsidRDefault="00DA53C3" w:rsidP="00DA53C3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 w:rsidRPr="00AC52E5">
        <w:rPr>
          <w:rFonts w:ascii="Times New Roman" w:hAnsi="Times New Roman" w:cs="Times New Roman"/>
          <w:b/>
          <w:sz w:val="24"/>
        </w:rPr>
        <w:t>Подготовительный этап</w:t>
      </w:r>
    </w:p>
    <w:p w:rsidR="00DA53C3" w:rsidRDefault="00DA53C3" w:rsidP="00DA53C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>
        <w:rPr>
          <w:rStyle w:val="c6"/>
          <w:color w:val="000000"/>
        </w:rPr>
        <w:t>Развитие общего физического слуха, умения слушать и слышать.</w:t>
      </w:r>
      <w:r>
        <w:rPr>
          <w:color w:val="000000"/>
          <w:sz w:val="22"/>
          <w:szCs w:val="22"/>
        </w:rPr>
        <w:t xml:space="preserve"> </w:t>
      </w:r>
      <w:r>
        <w:rPr>
          <w:rStyle w:val="c6"/>
          <w:color w:val="000000"/>
        </w:rPr>
        <w:t>Развитие умения различать звуки окружающего мира.</w:t>
      </w:r>
      <w:r w:rsidRPr="00AC52E5">
        <w:rPr>
          <w:color w:val="000000"/>
        </w:rPr>
        <w:t xml:space="preserve"> </w:t>
      </w:r>
      <w:r>
        <w:rPr>
          <w:rStyle w:val="c6"/>
          <w:color w:val="000000"/>
        </w:rPr>
        <w:t>Знакомство со строением артикуляционного аппарата.</w:t>
      </w:r>
      <w:r>
        <w:rPr>
          <w:color w:val="000000"/>
          <w:sz w:val="22"/>
          <w:szCs w:val="22"/>
        </w:rPr>
        <w:t xml:space="preserve"> О</w:t>
      </w:r>
      <w:r>
        <w:rPr>
          <w:rStyle w:val="c6"/>
          <w:color w:val="000000"/>
        </w:rPr>
        <w:t>тработка упражнений  общей артикуляционной гимнастики. Тренировка плавного</w:t>
      </w:r>
      <w:r w:rsidR="004F1279">
        <w:rPr>
          <w:rStyle w:val="c6"/>
          <w:color w:val="000000"/>
        </w:rPr>
        <w:t xml:space="preserve"> </w:t>
      </w:r>
      <w:r>
        <w:rPr>
          <w:rStyle w:val="c6"/>
          <w:color w:val="000000"/>
        </w:rPr>
        <w:t>выдоха. Развитие силы и длительности выдоха.</w:t>
      </w:r>
      <w:r>
        <w:rPr>
          <w:color w:val="000000"/>
          <w:sz w:val="22"/>
          <w:szCs w:val="22"/>
        </w:rPr>
        <w:t xml:space="preserve"> </w:t>
      </w:r>
      <w:r>
        <w:rPr>
          <w:rStyle w:val="c6"/>
          <w:color w:val="000000"/>
        </w:rPr>
        <w:t xml:space="preserve">Дифференциация ротового и носового вдоха и выдоха. </w:t>
      </w:r>
    </w:p>
    <w:p w:rsidR="00DA53C3" w:rsidRDefault="00DA53C3" w:rsidP="00DA53C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</w:p>
    <w:p w:rsidR="00DA53C3" w:rsidRPr="00AC52E5" w:rsidRDefault="00DA53C3" w:rsidP="00DA53C3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  <w:sz w:val="22"/>
          <w:szCs w:val="22"/>
        </w:rPr>
      </w:pPr>
      <w:r w:rsidRPr="00AC52E5">
        <w:rPr>
          <w:rStyle w:val="c6"/>
          <w:b/>
          <w:color w:val="000000"/>
        </w:rPr>
        <w:t xml:space="preserve">Основной (коррекционный этап) </w:t>
      </w:r>
    </w:p>
    <w:p w:rsidR="00DA53C3" w:rsidRDefault="00DA53C3" w:rsidP="00DA53C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Постановка звука. Автоматизация звука изолированно, в слоге, в слове, в словосочетании, в предложении, в чистоговорках, в связной речи. Введение в речь. Дифференциация сходных по артикуляции звуков. </w:t>
      </w:r>
    </w:p>
    <w:p w:rsidR="00DA53C3" w:rsidRPr="00AC52E5" w:rsidRDefault="00DA53C3" w:rsidP="00DA53C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2"/>
          <w:szCs w:val="22"/>
        </w:rPr>
      </w:pPr>
    </w:p>
    <w:p w:rsidR="00DA53C3" w:rsidRPr="00AD3002" w:rsidRDefault="00DA53C3" w:rsidP="00DA53C3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D3002">
        <w:rPr>
          <w:b/>
          <w:color w:val="000000"/>
        </w:rPr>
        <w:t>Оценочный этап</w:t>
      </w:r>
    </w:p>
    <w:p w:rsidR="00DA53C3" w:rsidRDefault="00DA53C3" w:rsidP="00DA53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3002">
        <w:rPr>
          <w:color w:val="000000"/>
        </w:rPr>
        <w:t>Итоговая оценка звукопроизношения</w:t>
      </w:r>
    </w:p>
    <w:p w:rsidR="00DA53C3" w:rsidRDefault="00DA53C3" w:rsidP="00DA53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A53C3" w:rsidRDefault="00DA53C3" w:rsidP="00DA53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A53C3" w:rsidRDefault="00DA53C3" w:rsidP="00DA53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A53C3" w:rsidRDefault="00DA53C3" w:rsidP="00DA53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A53C3" w:rsidRPr="00AD3002" w:rsidRDefault="00DA53C3" w:rsidP="00DA53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A53C3" w:rsidRDefault="00DA53C3" w:rsidP="00DA53C3">
      <w:pPr>
        <w:pStyle w:val="c3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Учебный план</w:t>
      </w:r>
    </w:p>
    <w:p w:rsidR="00DA53C3" w:rsidRDefault="00DA53C3" w:rsidP="00DA53C3">
      <w:pPr>
        <w:pStyle w:val="c3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7"/>
        <w:gridCol w:w="6636"/>
        <w:gridCol w:w="2438"/>
      </w:tblGrid>
      <w:tr w:rsidR="00DA53C3" w:rsidTr="00AC6B15">
        <w:tc>
          <w:tcPr>
            <w:tcW w:w="534" w:type="dxa"/>
          </w:tcPr>
          <w:p w:rsidR="00DA53C3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10914" w:type="dxa"/>
          </w:tcPr>
          <w:p w:rsidR="00DA53C3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раздела</w:t>
            </w:r>
          </w:p>
        </w:tc>
        <w:tc>
          <w:tcPr>
            <w:tcW w:w="3338" w:type="dxa"/>
          </w:tcPr>
          <w:p w:rsidR="00DA53C3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</w:tr>
      <w:tr w:rsidR="00DA53C3" w:rsidRPr="00A1034D" w:rsidTr="00AC6B15">
        <w:tc>
          <w:tcPr>
            <w:tcW w:w="534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color w:val="000000"/>
              </w:rPr>
            </w:pPr>
            <w:r w:rsidRPr="00A1034D">
              <w:rPr>
                <w:color w:val="000000"/>
              </w:rPr>
              <w:t>1</w:t>
            </w:r>
          </w:p>
        </w:tc>
        <w:tc>
          <w:tcPr>
            <w:tcW w:w="10914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Диагностический этап</w:t>
            </w:r>
          </w:p>
        </w:tc>
        <w:tc>
          <w:tcPr>
            <w:tcW w:w="3338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A53C3" w:rsidRPr="00A1034D" w:rsidTr="00AC6B15">
        <w:tc>
          <w:tcPr>
            <w:tcW w:w="534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color w:val="000000"/>
              </w:rPr>
            </w:pPr>
            <w:r w:rsidRPr="00A1034D">
              <w:rPr>
                <w:color w:val="000000"/>
              </w:rPr>
              <w:t>2</w:t>
            </w:r>
          </w:p>
        </w:tc>
        <w:tc>
          <w:tcPr>
            <w:tcW w:w="10914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Подготовительный этап</w:t>
            </w:r>
          </w:p>
        </w:tc>
        <w:tc>
          <w:tcPr>
            <w:tcW w:w="3338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A53C3" w:rsidRPr="00A1034D" w:rsidTr="00AC6B15">
        <w:tc>
          <w:tcPr>
            <w:tcW w:w="534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color w:val="000000"/>
              </w:rPr>
            </w:pPr>
            <w:r w:rsidRPr="00A1034D">
              <w:rPr>
                <w:color w:val="000000"/>
              </w:rPr>
              <w:t>3</w:t>
            </w:r>
          </w:p>
        </w:tc>
        <w:tc>
          <w:tcPr>
            <w:tcW w:w="10914" w:type="dxa"/>
          </w:tcPr>
          <w:p w:rsidR="00DA53C3" w:rsidRDefault="00DA53C3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Основной (коррекционный этап):</w:t>
            </w:r>
          </w:p>
          <w:p w:rsidR="00DA53C3" w:rsidRDefault="00DA53C3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автоматизация твердых и мягких звуков;</w:t>
            </w:r>
          </w:p>
          <w:p w:rsidR="00DA53C3" w:rsidRPr="00A1034D" w:rsidRDefault="00DA53C3" w:rsidP="00AC6B15">
            <w:pPr>
              <w:pStyle w:val="c3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дифференциация звуков.</w:t>
            </w:r>
          </w:p>
        </w:tc>
        <w:tc>
          <w:tcPr>
            <w:tcW w:w="3338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53-93</w:t>
            </w:r>
          </w:p>
        </w:tc>
      </w:tr>
      <w:tr w:rsidR="00DA53C3" w:rsidRPr="00A1034D" w:rsidTr="00AC6B15">
        <w:tc>
          <w:tcPr>
            <w:tcW w:w="534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color w:val="000000"/>
              </w:rPr>
            </w:pPr>
            <w:r w:rsidRPr="00A1034D">
              <w:rPr>
                <w:color w:val="000000"/>
              </w:rPr>
              <w:t>4</w:t>
            </w:r>
          </w:p>
        </w:tc>
        <w:tc>
          <w:tcPr>
            <w:tcW w:w="10914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Оценочный этап</w:t>
            </w:r>
          </w:p>
        </w:tc>
        <w:tc>
          <w:tcPr>
            <w:tcW w:w="3338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A53C3" w:rsidRPr="00A1034D" w:rsidTr="00AC6B15">
        <w:tc>
          <w:tcPr>
            <w:tcW w:w="534" w:type="dxa"/>
          </w:tcPr>
          <w:p w:rsidR="00DA53C3" w:rsidRPr="00A1034D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914" w:type="dxa"/>
          </w:tcPr>
          <w:p w:rsidR="00DA53C3" w:rsidRDefault="00DA53C3" w:rsidP="00AC6B15">
            <w:pPr>
              <w:pStyle w:val="c38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338" w:type="dxa"/>
          </w:tcPr>
          <w:p w:rsidR="00DA53C3" w:rsidRDefault="00DA53C3" w:rsidP="00AC6B15">
            <w:pPr>
              <w:pStyle w:val="c3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62-102</w:t>
            </w:r>
            <w:r w:rsidRPr="00A1034D">
              <w:rPr>
                <w:color w:val="000000"/>
              </w:rPr>
              <w:t xml:space="preserve"> ча</w:t>
            </w:r>
            <w:r>
              <w:rPr>
                <w:color w:val="000000"/>
              </w:rPr>
              <w:t>са</w:t>
            </w:r>
          </w:p>
        </w:tc>
      </w:tr>
    </w:tbl>
    <w:p w:rsidR="00DA53C3" w:rsidRDefault="00DA53C3" w:rsidP="00DA53C3"/>
    <w:p w:rsidR="00DA53C3" w:rsidRDefault="00DA53C3" w:rsidP="00DA53C3">
      <w:bookmarkStart w:id="0" w:name="_GoBack"/>
      <w:bookmarkEnd w:id="0"/>
    </w:p>
    <w:p w:rsidR="00DA53C3" w:rsidRDefault="00DA53C3" w:rsidP="00DA53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F1027" w:rsidRDefault="003F1027" w:rsidP="003F1027"/>
    <w:sectPr w:rsidR="003F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E82"/>
    <w:multiLevelType w:val="hybridMultilevel"/>
    <w:tmpl w:val="B6A6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E7C02"/>
    <w:multiLevelType w:val="hybridMultilevel"/>
    <w:tmpl w:val="5114E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24267"/>
    <w:multiLevelType w:val="hybridMultilevel"/>
    <w:tmpl w:val="04F81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D72B1"/>
    <w:multiLevelType w:val="hybridMultilevel"/>
    <w:tmpl w:val="9EFE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C744A"/>
    <w:multiLevelType w:val="hybridMultilevel"/>
    <w:tmpl w:val="A932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D7F1C"/>
    <w:multiLevelType w:val="hybridMultilevel"/>
    <w:tmpl w:val="9A1C9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D035B"/>
    <w:multiLevelType w:val="hybridMultilevel"/>
    <w:tmpl w:val="B22A9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02A3B"/>
    <w:multiLevelType w:val="hybridMultilevel"/>
    <w:tmpl w:val="89CC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2673A"/>
    <w:multiLevelType w:val="hybridMultilevel"/>
    <w:tmpl w:val="C6F2A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E6BFD"/>
    <w:multiLevelType w:val="hybridMultilevel"/>
    <w:tmpl w:val="41329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24CEA"/>
    <w:multiLevelType w:val="hybridMultilevel"/>
    <w:tmpl w:val="B8EA7C66"/>
    <w:lvl w:ilvl="0" w:tplc="F5A8D5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9C"/>
    <w:rsid w:val="003F1027"/>
    <w:rsid w:val="004F1279"/>
    <w:rsid w:val="00630106"/>
    <w:rsid w:val="0098119C"/>
    <w:rsid w:val="00CE6E79"/>
    <w:rsid w:val="00DA53C3"/>
    <w:rsid w:val="00E15E1D"/>
    <w:rsid w:val="00FC7AE7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E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E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E6E79"/>
  </w:style>
  <w:style w:type="table" w:styleId="a4">
    <w:name w:val="Table Grid"/>
    <w:basedOn w:val="a1"/>
    <w:uiPriority w:val="59"/>
    <w:rsid w:val="00CE6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E6E79"/>
    <w:pPr>
      <w:spacing w:after="200" w:line="276" w:lineRule="auto"/>
      <w:ind w:left="720"/>
      <w:contextualSpacing/>
    </w:pPr>
  </w:style>
  <w:style w:type="paragraph" w:customStyle="1" w:styleId="c0">
    <w:name w:val="c0"/>
    <w:basedOn w:val="a"/>
    <w:rsid w:val="00DA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5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E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E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E6E79"/>
  </w:style>
  <w:style w:type="table" w:styleId="a4">
    <w:name w:val="Table Grid"/>
    <w:basedOn w:val="a1"/>
    <w:uiPriority w:val="59"/>
    <w:rsid w:val="00CE6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E6E79"/>
    <w:pPr>
      <w:spacing w:after="200" w:line="276" w:lineRule="auto"/>
      <w:ind w:left="720"/>
      <w:contextualSpacing/>
    </w:pPr>
  </w:style>
  <w:style w:type="paragraph" w:customStyle="1" w:styleId="c0">
    <w:name w:val="c0"/>
    <w:basedOn w:val="a"/>
    <w:rsid w:val="00DA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Наташа</cp:lastModifiedBy>
  <cp:revision>4</cp:revision>
  <dcterms:created xsi:type="dcterms:W3CDTF">2023-08-27T23:52:00Z</dcterms:created>
  <dcterms:modified xsi:type="dcterms:W3CDTF">2023-09-03T09:39:00Z</dcterms:modified>
</cp:coreProperties>
</file>