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E1" w:rsidRPr="00D95346" w:rsidRDefault="00371CCA">
      <w:pPr>
        <w:spacing w:after="0"/>
        <w:ind w:left="120"/>
        <w:rPr>
          <w:lang w:val="ru-RU"/>
        </w:rPr>
      </w:pPr>
      <w:bookmarkStart w:id="0" w:name="block-1796921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612380" cy="10408920"/>
            <wp:effectExtent l="19050" t="0" r="7620" b="0"/>
            <wp:wrapThrough wrapText="bothSides">
              <wp:wrapPolygon edited="0">
                <wp:start x="-54" y="0"/>
                <wp:lineTo x="-54" y="21545"/>
                <wp:lineTo x="21622" y="21545"/>
                <wp:lineTo x="21622" y="0"/>
                <wp:lineTo x="-54" y="0"/>
              </wp:wrapPolygon>
            </wp:wrapThrough>
            <wp:docPr id="1" name="Рисунок 0" descr="история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я 5-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12380" cy="1040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4BE1" w:rsidRPr="00D95346" w:rsidRDefault="00DE4BE1">
      <w:pPr>
        <w:rPr>
          <w:lang w:val="ru-RU"/>
        </w:rPr>
        <w:sectPr w:rsidR="00DE4BE1" w:rsidRPr="00D95346">
          <w:pgSz w:w="11906" w:h="16383"/>
          <w:pgMar w:top="1134" w:right="850" w:bottom="1134" w:left="1701" w:header="720" w:footer="720" w:gutter="0"/>
          <w:cols w:space="720"/>
        </w:sectPr>
      </w:pPr>
    </w:p>
    <w:p w:rsidR="00DE4BE1" w:rsidRPr="00D95346" w:rsidRDefault="00863829">
      <w:pPr>
        <w:spacing w:after="0" w:line="264" w:lineRule="auto"/>
        <w:ind w:left="120"/>
        <w:jc w:val="both"/>
        <w:rPr>
          <w:lang w:val="ru-RU"/>
        </w:rPr>
      </w:pPr>
      <w:bookmarkStart w:id="1" w:name="block-1796922"/>
      <w:bookmarkEnd w:id="0"/>
      <w:r w:rsidRPr="00D9534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E4BE1" w:rsidRPr="00D95346" w:rsidRDefault="00DE4BE1">
      <w:pPr>
        <w:spacing w:after="0" w:line="264" w:lineRule="auto"/>
        <w:ind w:left="120"/>
        <w:jc w:val="both"/>
        <w:rPr>
          <w:lang w:val="ru-RU"/>
        </w:rPr>
      </w:pPr>
    </w:p>
    <w:p w:rsidR="00DE4BE1" w:rsidRPr="00D95346" w:rsidRDefault="00863829">
      <w:pPr>
        <w:spacing w:after="0" w:line="264" w:lineRule="auto"/>
        <w:ind w:left="120"/>
        <w:jc w:val="both"/>
        <w:rPr>
          <w:lang w:val="ru-RU"/>
        </w:rPr>
      </w:pPr>
      <w:r w:rsidRPr="00D9534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DE4BE1" w:rsidRPr="00D95346" w:rsidRDefault="00DE4BE1">
      <w:pPr>
        <w:spacing w:after="0" w:line="264" w:lineRule="auto"/>
        <w:ind w:left="120"/>
        <w:jc w:val="both"/>
        <w:rPr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E4BE1" w:rsidRPr="00D95346" w:rsidRDefault="00DE4BE1">
      <w:pPr>
        <w:spacing w:after="0" w:line="264" w:lineRule="auto"/>
        <w:ind w:left="120"/>
        <w:jc w:val="both"/>
        <w:rPr>
          <w:lang w:val="ru-RU"/>
        </w:rPr>
      </w:pPr>
    </w:p>
    <w:p w:rsidR="00DE4BE1" w:rsidRPr="00D95346" w:rsidRDefault="00863829">
      <w:pPr>
        <w:spacing w:after="0" w:line="264" w:lineRule="auto"/>
        <w:ind w:left="120"/>
        <w:jc w:val="both"/>
        <w:rPr>
          <w:lang w:val="ru-RU"/>
        </w:rPr>
      </w:pPr>
      <w:r w:rsidRPr="00D9534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DE4BE1" w:rsidRPr="00D95346" w:rsidRDefault="00DE4BE1">
      <w:pPr>
        <w:spacing w:after="0" w:line="264" w:lineRule="auto"/>
        <w:ind w:left="120"/>
        <w:jc w:val="both"/>
        <w:rPr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</w:rPr>
      </w:pPr>
      <w:r w:rsidRPr="00396ADF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DE4BE1" w:rsidRPr="00396ADF" w:rsidRDefault="0086382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E4BE1" w:rsidRPr="00396ADF" w:rsidRDefault="0086382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E4BE1" w:rsidRPr="00396ADF" w:rsidRDefault="0086382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E4BE1" w:rsidRPr="00396ADF" w:rsidRDefault="0086382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DE4BE1" w:rsidRPr="00D95346" w:rsidRDefault="00DE4BE1">
      <w:pPr>
        <w:spacing w:after="0" w:line="264" w:lineRule="auto"/>
        <w:ind w:left="120"/>
        <w:jc w:val="both"/>
        <w:rPr>
          <w:lang w:val="ru-RU"/>
        </w:rPr>
      </w:pPr>
    </w:p>
    <w:p w:rsidR="00DE4BE1" w:rsidRPr="00D95346" w:rsidRDefault="00863829">
      <w:pPr>
        <w:spacing w:after="0" w:line="264" w:lineRule="auto"/>
        <w:ind w:left="120"/>
        <w:jc w:val="both"/>
        <w:rPr>
          <w:lang w:val="ru-RU"/>
        </w:rPr>
      </w:pPr>
      <w:r w:rsidRPr="00D9534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DE4BE1" w:rsidRPr="00D95346" w:rsidRDefault="00DE4BE1">
      <w:pPr>
        <w:rPr>
          <w:lang w:val="ru-RU"/>
        </w:rPr>
        <w:sectPr w:rsidR="00DE4BE1" w:rsidRPr="00D95346">
          <w:pgSz w:w="11906" w:h="16383"/>
          <w:pgMar w:top="1134" w:right="850" w:bottom="1134" w:left="1701" w:header="720" w:footer="720" w:gutter="0"/>
          <w:cols w:space="720"/>
        </w:sectPr>
      </w:pPr>
    </w:p>
    <w:p w:rsidR="00DE4BE1" w:rsidRPr="00396ADF" w:rsidRDefault="00863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796926"/>
      <w:bookmarkEnd w:id="1"/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E4BE1" w:rsidRPr="00396ADF" w:rsidRDefault="00DE4BE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DE4BE1" w:rsidRPr="00396ADF" w:rsidRDefault="00DE4BE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DE4BE1" w:rsidRPr="00396ADF" w:rsidRDefault="00DE4BE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ПЕРВОБЫТНОСТЬ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Восток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Египет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396ADF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396ADF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Персидская держава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396ADF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 w:rsidRPr="00396AD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Индия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Китай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Древнейшая Греция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Греческие полисы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96ADF" w:rsidRPr="00396ADF" w:rsidRDefault="00396ADF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396ADF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Рим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396AD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DE4BE1" w:rsidRPr="00396ADF" w:rsidRDefault="00DE4BE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Pr="00D95346" w:rsidRDefault="00396ADF">
      <w:pPr>
        <w:spacing w:after="0" w:line="264" w:lineRule="auto"/>
        <w:ind w:left="120"/>
        <w:jc w:val="both"/>
        <w:rPr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396ADF">
        <w:rPr>
          <w:rFonts w:ascii="Times New Roman" w:hAnsi="Times New Roman"/>
          <w:color w:val="000000"/>
          <w:sz w:val="24"/>
          <w:szCs w:val="24"/>
        </w:rPr>
        <w:t>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Арабы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396ADF">
        <w:rPr>
          <w:rFonts w:ascii="Times New Roman" w:hAnsi="Times New Roman"/>
          <w:color w:val="000000"/>
          <w:sz w:val="24"/>
          <w:szCs w:val="24"/>
        </w:rPr>
        <w:t>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396ADF">
        <w:rPr>
          <w:rFonts w:ascii="Times New Roman" w:hAnsi="Times New Roman"/>
          <w:color w:val="000000"/>
          <w:sz w:val="24"/>
          <w:szCs w:val="24"/>
        </w:rPr>
        <w:t>XIV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396ADF">
        <w:rPr>
          <w:rFonts w:ascii="Times New Roman" w:hAnsi="Times New Roman"/>
          <w:color w:val="000000"/>
          <w:sz w:val="24"/>
          <w:szCs w:val="24"/>
        </w:rPr>
        <w:t>XII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Обострение социальных противоречий в Х</w:t>
      </w:r>
      <w:r w:rsidRPr="00396ADF">
        <w:rPr>
          <w:rFonts w:ascii="Times New Roman" w:hAnsi="Times New Roman"/>
          <w:color w:val="000000"/>
          <w:sz w:val="24"/>
          <w:szCs w:val="24"/>
        </w:rPr>
        <w:t>IV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396ADF">
        <w:rPr>
          <w:rFonts w:ascii="Times New Roman" w:hAnsi="Times New Roman"/>
          <w:color w:val="000000"/>
          <w:sz w:val="24"/>
          <w:szCs w:val="24"/>
        </w:rPr>
        <w:t>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DE4BE1" w:rsidRPr="00396ADF" w:rsidRDefault="00DE4BE1">
      <w:pPr>
        <w:spacing w:after="0"/>
        <w:ind w:left="120"/>
        <w:rPr>
          <w:sz w:val="24"/>
          <w:szCs w:val="24"/>
          <w:lang w:val="ru-RU"/>
        </w:rPr>
      </w:pPr>
    </w:p>
    <w:p w:rsidR="00DE4BE1" w:rsidRPr="00396ADF" w:rsidRDefault="00863829">
      <w:pPr>
        <w:spacing w:after="0"/>
        <w:ind w:left="120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DE4BE1" w:rsidRPr="00396ADF" w:rsidRDefault="00DE4BE1">
      <w:pPr>
        <w:spacing w:after="0"/>
        <w:ind w:left="120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тыс. н. э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396ADF" w:rsidRPr="00396ADF" w:rsidRDefault="0086382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396ADF" w:rsidRPr="00396ADF" w:rsidRDefault="008638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396ADF" w:rsidRPr="00396ADF" w:rsidRDefault="00396AD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396ADF">
        <w:rPr>
          <w:rFonts w:ascii="Times New Roman" w:hAnsi="Times New Roman"/>
          <w:color w:val="000000"/>
          <w:sz w:val="24"/>
          <w:szCs w:val="24"/>
        </w:rPr>
        <w:t>XIII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396ADF">
        <w:rPr>
          <w:rFonts w:ascii="Times New Roman" w:hAnsi="Times New Roman"/>
          <w:color w:val="000000"/>
          <w:sz w:val="24"/>
          <w:szCs w:val="24"/>
        </w:rPr>
        <w:t>XIV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396ADF">
        <w:rPr>
          <w:rFonts w:ascii="Times New Roman" w:hAnsi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Присоединение Новгорода и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 КЛАСС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Испания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Франция: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396ADF">
        <w:rPr>
          <w:rFonts w:ascii="Times New Roman" w:hAnsi="Times New Roman"/>
          <w:color w:val="000000"/>
          <w:sz w:val="24"/>
          <w:szCs w:val="24"/>
        </w:rPr>
        <w:t>IV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396ADF">
        <w:rPr>
          <w:rFonts w:ascii="Times New Roman" w:hAnsi="Times New Roman"/>
          <w:color w:val="000000"/>
          <w:sz w:val="24"/>
          <w:szCs w:val="24"/>
        </w:rPr>
        <w:t>XIII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396ADF">
        <w:rPr>
          <w:rFonts w:ascii="Times New Roman" w:hAnsi="Times New Roman"/>
          <w:color w:val="000000"/>
          <w:sz w:val="24"/>
          <w:szCs w:val="24"/>
        </w:rPr>
        <w:t>XIV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Англия.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396ADF">
        <w:rPr>
          <w:rFonts w:ascii="Times New Roman" w:hAnsi="Times New Roman"/>
          <w:color w:val="000000"/>
          <w:sz w:val="24"/>
          <w:szCs w:val="24"/>
        </w:rPr>
        <w:t>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империя: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Япония: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Обобщение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Княжение Василия </w:t>
      </w:r>
      <w:r w:rsidRPr="00396ADF">
        <w:rPr>
          <w:rFonts w:ascii="Times New Roman" w:hAnsi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IV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Иваном </w:t>
      </w:r>
      <w:r w:rsidRPr="00396ADF">
        <w:rPr>
          <w:rFonts w:ascii="Times New Roman" w:hAnsi="Times New Roman"/>
          <w:color w:val="000000"/>
          <w:sz w:val="24"/>
          <w:szCs w:val="24"/>
        </w:rPr>
        <w:t>IV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Смута в России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Накануне Смуты.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Окончание Смуты.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принца Владислава на Москву. Заключение Деулинского перемирия с Речью Посполитой. Итоги и последствия Смутного времени.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первых Романовых.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Народы России в 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 КЛАСС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Век Просвещения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396ADF">
        <w:rPr>
          <w:rFonts w:ascii="Times New Roman" w:hAnsi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396ADF">
        <w:rPr>
          <w:rFonts w:ascii="Times New Roman" w:hAnsi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труда. Принципы меркантилизма и протекционизма. Таможенный тариф 1724 г. Введение подушной подати.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Реформы управления.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Церковная реформа.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Внешняя политика.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Петр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Павла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юг в 1787 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Личность Павла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ансамблей в стиле классицизма в обеих столицах. В. И. Баженов, М. Ф. Казаков, Ф. Ф. Растрелли.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9 КЛАСС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396ADF">
        <w:rPr>
          <w:rFonts w:ascii="Times New Roman" w:hAnsi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Италия.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Германия.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 w:rsidRPr="00396ADF">
        <w:rPr>
          <w:rFonts w:ascii="Times New Roman" w:hAnsi="Times New Roman"/>
          <w:color w:val="000000"/>
          <w:sz w:val="24"/>
          <w:szCs w:val="24"/>
        </w:rPr>
        <w:t>Восстановление Юга. Промышленный рост в конце XIX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396ADF">
        <w:rPr>
          <w:rFonts w:ascii="Times New Roman" w:hAnsi="Times New Roman"/>
          <w:color w:val="000000"/>
          <w:sz w:val="24"/>
          <w:szCs w:val="24"/>
        </w:rPr>
        <w:t xml:space="preserve">Традиционные отношения; латифундизм.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Проблемы модернизации. Мексиканская революция 1910–1917 гг.: участники, итоги, значение.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Азии в 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</w:t>
      </w:r>
      <w:r w:rsidRPr="00396ADF">
        <w:rPr>
          <w:rFonts w:ascii="Times New Roman" w:hAnsi="Times New Roman"/>
          <w:color w:val="000000"/>
          <w:sz w:val="24"/>
          <w:szCs w:val="24"/>
        </w:rPr>
        <w:t xml:space="preserve">Политика «самоусиления».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Восстание «ихэтуаней». Революция 1911–1913 гг. Сунь Ятсен.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Революция 1905–1911 г. в Иране.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6ADF">
        <w:rPr>
          <w:rFonts w:ascii="Times New Roman" w:hAnsi="Times New Roman"/>
          <w:color w:val="000000"/>
          <w:sz w:val="24"/>
          <w:szCs w:val="24"/>
        </w:rPr>
        <w:t xml:space="preserve">Колониальный режим.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Народы Африки в 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396ADF">
        <w:rPr>
          <w:rFonts w:ascii="Times New Roman" w:hAnsi="Times New Roman"/>
          <w:color w:val="000000"/>
          <w:sz w:val="24"/>
          <w:szCs w:val="24"/>
        </w:rPr>
        <w:t xml:space="preserve">Импрессионизм. Модернизм. Смена стилей в архитектуре.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 (1 ч).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Проекты либеральных реформ Александра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396ADF">
        <w:rPr>
          <w:rFonts w:ascii="Times New Roman" w:hAnsi="Times New Roman"/>
          <w:color w:val="000000"/>
          <w:sz w:val="24"/>
          <w:szCs w:val="24"/>
        </w:rPr>
        <w:t>Парижский мир 1856 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396ADF">
        <w:rPr>
          <w:rFonts w:ascii="Times New Roman" w:hAnsi="Times New Roman"/>
          <w:color w:val="000000"/>
          <w:sz w:val="24"/>
          <w:szCs w:val="24"/>
        </w:rPr>
        <w:t xml:space="preserve">Россия и Балканы. Русско-турецкая война 1877–1878 гг.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Россия на Дальнем Востоке.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396ADF">
        <w:rPr>
          <w:rFonts w:ascii="Times New Roman" w:hAnsi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F35AE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Общественная жизнь в 1860–1890-х гг. </w:t>
      </w:r>
      <w:r w:rsidRPr="00F35AE3">
        <w:rPr>
          <w:rFonts w:ascii="Times New Roman" w:hAnsi="Times New Roman"/>
          <w:color w:val="000000"/>
          <w:sz w:val="24"/>
          <w:szCs w:val="24"/>
        </w:rPr>
        <w:t xml:space="preserve">Рост общественной самодеятельности.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 w:rsidRPr="00F35AE3">
        <w:rPr>
          <w:rFonts w:ascii="Times New Roman" w:hAnsi="Times New Roman"/>
          <w:color w:val="000000"/>
          <w:sz w:val="24"/>
          <w:szCs w:val="24"/>
        </w:rPr>
        <w:t xml:space="preserve">Общественные организации. Благотворительность. Студенческое движение.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Рабочее движение. Женское движение.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F35AE3">
        <w:rPr>
          <w:rFonts w:ascii="Times New Roman" w:hAnsi="Times New Roman"/>
          <w:color w:val="000000"/>
          <w:sz w:val="24"/>
          <w:szCs w:val="24"/>
        </w:rPr>
        <w:t>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РСДРП.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F35AE3">
        <w:rPr>
          <w:rFonts w:ascii="Times New Roman" w:hAnsi="Times New Roman"/>
          <w:color w:val="000000"/>
          <w:sz w:val="24"/>
          <w:szCs w:val="24"/>
        </w:rPr>
        <w:t>Цусимское сражение.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F35AE3">
        <w:rPr>
          <w:rFonts w:ascii="Times New Roman" w:hAnsi="Times New Roman"/>
          <w:color w:val="000000"/>
          <w:sz w:val="24"/>
          <w:szCs w:val="24"/>
        </w:rPr>
        <w:t>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Избирательный закон 11 декабря 1905 г. Избирательная кампания в </w:t>
      </w:r>
      <w:r w:rsidRPr="00F35AE3">
        <w:rPr>
          <w:rFonts w:ascii="Times New Roman" w:hAnsi="Times New Roman"/>
          <w:color w:val="000000"/>
          <w:sz w:val="24"/>
          <w:szCs w:val="24"/>
        </w:rPr>
        <w:t>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F35AE3">
        <w:rPr>
          <w:rFonts w:ascii="Times New Roman" w:hAnsi="Times New Roman"/>
          <w:color w:val="000000"/>
          <w:sz w:val="24"/>
          <w:szCs w:val="24"/>
        </w:rPr>
        <w:t>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35AE3">
        <w:rPr>
          <w:rFonts w:ascii="Times New Roman" w:hAnsi="Times New Roman"/>
          <w:color w:val="000000"/>
          <w:sz w:val="24"/>
          <w:szCs w:val="24"/>
        </w:rPr>
        <w:t>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F35AE3">
        <w:rPr>
          <w:rFonts w:ascii="Times New Roman" w:hAnsi="Times New Roman"/>
          <w:color w:val="000000"/>
          <w:sz w:val="24"/>
          <w:szCs w:val="24"/>
        </w:rPr>
        <w:t>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35AE3">
        <w:rPr>
          <w:rFonts w:ascii="Times New Roman" w:hAnsi="Times New Roman"/>
          <w:color w:val="000000"/>
          <w:sz w:val="24"/>
          <w:szCs w:val="24"/>
        </w:rPr>
        <w:t>IV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 w:rsidRPr="00F35AE3">
        <w:rPr>
          <w:rFonts w:ascii="Times New Roman" w:hAnsi="Times New Roman"/>
          <w:color w:val="000000"/>
          <w:sz w:val="24"/>
          <w:szCs w:val="24"/>
        </w:rPr>
        <w:t>«Русские сезоны» в Париже. Зарождение российского кинематографа.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DE4BE1" w:rsidRPr="00F35AE3" w:rsidRDefault="00863829" w:rsidP="00F35AE3">
      <w:pPr>
        <w:tabs>
          <w:tab w:val="left" w:pos="4236"/>
        </w:tabs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Обобщение.</w:t>
      </w:r>
      <w:r w:rsidR="00F35AE3" w:rsidRPr="00F35AE3">
        <w:rPr>
          <w:rFonts w:ascii="Times New Roman" w:hAnsi="Times New Roman"/>
          <w:color w:val="000000"/>
          <w:sz w:val="24"/>
          <w:szCs w:val="24"/>
          <w:lang w:val="ru-RU"/>
        </w:rPr>
        <w:tab/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 w:rsidRPr="00F35AE3">
        <w:rPr>
          <w:rFonts w:ascii="Times New Roman" w:hAnsi="Times New Roman"/>
          <w:color w:val="000000"/>
          <w:sz w:val="24"/>
          <w:szCs w:val="24"/>
        </w:rPr>
        <w:t>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Влияние революционных событий на общемировые процессы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 xml:space="preserve">Блокада Ленинграда. Дорога жизни.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Значение героического сопротивления Ленинграда.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F35AE3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 w:rsidRPr="00F35AE3">
        <w:rPr>
          <w:rFonts w:ascii="Times New Roman" w:hAnsi="Times New Roman"/>
          <w:color w:val="000000"/>
          <w:sz w:val="24"/>
          <w:szCs w:val="24"/>
        </w:rPr>
        <w:t xml:space="preserve">Разработка семейной политики.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Итоговое повторение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начале </w:t>
      </w:r>
      <w:r w:rsidRPr="00F35AE3">
        <w:rPr>
          <w:rFonts w:ascii="Times New Roman" w:hAnsi="Times New Roman"/>
          <w:color w:val="000000"/>
          <w:sz w:val="24"/>
          <w:szCs w:val="24"/>
        </w:rPr>
        <w:t>XXI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:rsidR="00DE4BE1" w:rsidRPr="004E7C74" w:rsidRDefault="00DE4BE1">
      <w:pPr>
        <w:rPr>
          <w:lang w:val="ru-RU"/>
        </w:rPr>
        <w:sectPr w:rsidR="00DE4BE1" w:rsidRPr="004E7C74">
          <w:pgSz w:w="11906" w:h="16383"/>
          <w:pgMar w:top="1134" w:right="850" w:bottom="1134" w:left="1701" w:header="720" w:footer="720" w:gutter="0"/>
          <w:cols w:space="720"/>
        </w:sect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796927"/>
      <w:bookmarkEnd w:id="2"/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E4BE1" w:rsidRPr="00F35AE3" w:rsidRDefault="00DE4BE1">
      <w:pPr>
        <w:spacing w:after="0"/>
        <w:ind w:left="120"/>
        <w:rPr>
          <w:sz w:val="24"/>
          <w:szCs w:val="24"/>
          <w:lang w:val="ru-RU"/>
        </w:rPr>
      </w:pPr>
    </w:p>
    <w:p w:rsidR="00DE4BE1" w:rsidRPr="00F35AE3" w:rsidRDefault="00863829">
      <w:pPr>
        <w:spacing w:after="0"/>
        <w:ind w:left="120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E4BE1" w:rsidRPr="00F35AE3" w:rsidRDefault="0086382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DE4BE1" w:rsidRPr="00F35AE3" w:rsidRDefault="0086382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DE4BE1" w:rsidRPr="00F35AE3" w:rsidRDefault="0086382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4BE1" w:rsidRPr="00F35AE3" w:rsidRDefault="0086382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DE4BE1" w:rsidRPr="00F35AE3" w:rsidRDefault="0086382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DE4BE1" w:rsidRPr="00F35AE3" w:rsidRDefault="0086382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E4BE1" w:rsidRPr="00F35AE3" w:rsidRDefault="0086382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DE4BE1" w:rsidRPr="00F35AE3" w:rsidRDefault="0086382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E4BE1" w:rsidRPr="00F35AE3" w:rsidRDefault="0086382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DE4BE1" w:rsidRPr="00F35AE3" w:rsidRDefault="0086382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DE4BE1" w:rsidRPr="00F35AE3" w:rsidRDefault="0086382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DE4BE1" w:rsidRPr="00F35AE3" w:rsidRDefault="0086382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DE4BE1" w:rsidRPr="00F35AE3" w:rsidRDefault="0086382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E4BE1" w:rsidRPr="00F35AE3" w:rsidRDefault="0086382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DE4BE1" w:rsidRPr="00F35AE3" w:rsidRDefault="0086382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E4BE1" w:rsidRPr="00F35AE3" w:rsidRDefault="0086382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E4BE1" w:rsidRPr="00F35AE3" w:rsidRDefault="0086382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E4BE1" w:rsidRPr="00F35AE3" w:rsidRDefault="0086382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E4BE1" w:rsidRPr="00F35AE3" w:rsidRDefault="0086382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4BE1" w:rsidRPr="00F35AE3" w:rsidRDefault="0086382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DE4BE1" w:rsidRPr="00F35AE3" w:rsidRDefault="0086382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DE4BE1" w:rsidRPr="00F35AE3" w:rsidRDefault="0086382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E4BE1" w:rsidRPr="00F35AE3" w:rsidRDefault="0086382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DE4BE1" w:rsidRPr="00F35AE3" w:rsidRDefault="0086382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E4BE1" w:rsidRPr="00F35AE3" w:rsidRDefault="0086382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DE4BE1" w:rsidRPr="00F35AE3" w:rsidRDefault="0086382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E4BE1" w:rsidRPr="00F35AE3" w:rsidRDefault="0086382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DE4BE1" w:rsidRPr="00F35AE3" w:rsidRDefault="0086382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DE4BE1" w:rsidRPr="00F35AE3" w:rsidRDefault="0086382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DE4BE1" w:rsidRPr="00F35AE3" w:rsidRDefault="0086382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E4BE1" w:rsidRPr="00F35AE3" w:rsidRDefault="0086382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DE4BE1" w:rsidRPr="00F35AE3" w:rsidRDefault="0086382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4BE1" w:rsidRPr="00F35AE3" w:rsidRDefault="0086382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DE4BE1" w:rsidRPr="00F35AE3" w:rsidRDefault="0086382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E4BE1" w:rsidRPr="00F35AE3" w:rsidRDefault="0086382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DE4BE1" w:rsidRPr="00F35AE3" w:rsidRDefault="0086382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4BE1" w:rsidRPr="00F35AE3" w:rsidRDefault="0086382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E4BE1" w:rsidRPr="00F35AE3" w:rsidRDefault="0086382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DE4BE1" w:rsidRPr="00F35AE3" w:rsidRDefault="0086382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E4BE1" w:rsidRPr="00F35AE3" w:rsidRDefault="0086382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E4BE1" w:rsidRPr="00F35AE3" w:rsidRDefault="0086382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DE4BE1" w:rsidRPr="00F35AE3" w:rsidRDefault="0086382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DE4BE1" w:rsidRPr="00F35AE3" w:rsidRDefault="0086382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4BE1" w:rsidRPr="00F35AE3" w:rsidRDefault="0086382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DE4BE1" w:rsidRPr="00F35AE3" w:rsidRDefault="0086382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DE4BE1" w:rsidRPr="00F35AE3" w:rsidRDefault="0086382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DE4BE1" w:rsidRPr="00F35AE3" w:rsidRDefault="0086382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DE4BE1" w:rsidRPr="00F35AE3" w:rsidRDefault="0086382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DE4BE1" w:rsidRPr="00F35AE3" w:rsidRDefault="0086382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DE4BE1" w:rsidRPr="00F35AE3" w:rsidRDefault="0086382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DE4BE1" w:rsidRPr="00F35AE3" w:rsidRDefault="0086382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сопоставлять и систематизировать информацию из нескольких однотипных источников.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DE4BE1" w:rsidRPr="00F35AE3" w:rsidRDefault="0086382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их участниках;</w:t>
      </w:r>
    </w:p>
    <w:p w:rsidR="00DE4BE1" w:rsidRPr="00F35AE3" w:rsidRDefault="0086382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F35AE3">
        <w:rPr>
          <w:rFonts w:ascii="Times New Roman" w:hAnsi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:rsidR="00DE4BE1" w:rsidRPr="00F35AE3" w:rsidRDefault="0086382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DE4BE1" w:rsidRPr="00F35AE3" w:rsidRDefault="0086382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DE4BE1" w:rsidRPr="00F35AE3" w:rsidRDefault="0086382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E4BE1" w:rsidRPr="00F35AE3" w:rsidRDefault="0086382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DE4BE1" w:rsidRPr="00F35AE3" w:rsidRDefault="0086382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F35AE3">
        <w:rPr>
          <w:rFonts w:ascii="Times New Roman" w:hAnsi="Times New Roman"/>
          <w:color w:val="000000"/>
          <w:sz w:val="24"/>
          <w:szCs w:val="24"/>
        </w:rPr>
        <w:t>(в том числе на региональном материале).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1. Знание хронологии, работа с хронологией:</w:t>
      </w:r>
    </w:p>
    <w:p w:rsidR="00DE4BE1" w:rsidRPr="00F35AE3" w:rsidRDefault="0086382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DE4BE1" w:rsidRPr="00F35AE3" w:rsidRDefault="0086382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4BE1" w:rsidRPr="00F35AE3" w:rsidRDefault="0086382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DE4BE1" w:rsidRPr="00F35AE3" w:rsidRDefault="0086382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DE4BE1" w:rsidRPr="00F35AE3" w:rsidRDefault="0086382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DE4BE1" w:rsidRPr="00F35AE3" w:rsidRDefault="0086382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E4BE1" w:rsidRPr="00F35AE3" w:rsidRDefault="0086382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DE4BE1" w:rsidRPr="00F35AE3" w:rsidRDefault="0086382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DE4BE1" w:rsidRPr="00F35AE3" w:rsidRDefault="0086382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их участниках;</w:t>
      </w:r>
    </w:p>
    <w:p w:rsidR="00DE4BE1" w:rsidRPr="00F35AE3" w:rsidRDefault="0086382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DE4BE1" w:rsidRPr="00F35AE3" w:rsidRDefault="0086382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DE4BE1" w:rsidRPr="00F35AE3" w:rsidRDefault="0086382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DE4BE1" w:rsidRPr="00F35AE3" w:rsidRDefault="0086382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DE4BE1" w:rsidRPr="00F35AE3" w:rsidRDefault="0086382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E4BE1" w:rsidRPr="00F35AE3" w:rsidRDefault="00863829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DE4BE1" w:rsidRPr="00F35AE3" w:rsidRDefault="00863829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DE4BE1" w:rsidRPr="00F35AE3" w:rsidRDefault="00863829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4BE1" w:rsidRPr="00F35AE3" w:rsidRDefault="0086382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DE4BE1" w:rsidRPr="00F35AE3" w:rsidRDefault="0086382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DE4BE1" w:rsidRPr="00F35AE3" w:rsidRDefault="0086382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составлять систематические таблицы;</w:t>
      </w:r>
    </w:p>
    <w:p w:rsidR="00DE4BE1" w:rsidRPr="00F35AE3" w:rsidRDefault="0086382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(1941—1945 гг.), распад СССР, сложные 1990-е гг., возрождение страны с 2000-х гг., воссоединение Крыма с Россией в 2014 г. 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DE4BE1" w:rsidRPr="00F35AE3" w:rsidRDefault="0086382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DE4BE1" w:rsidRPr="00F35AE3" w:rsidRDefault="0086382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DE4BE1" w:rsidRPr="00F35AE3" w:rsidRDefault="0086382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E4BE1" w:rsidRPr="00F35AE3" w:rsidRDefault="0086382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E4BE1" w:rsidRPr="00F35AE3" w:rsidRDefault="0086382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DE4BE1" w:rsidRPr="00F35AE3" w:rsidRDefault="0086382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DE4BE1" w:rsidRPr="00F35AE3" w:rsidRDefault="0086382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E4BE1" w:rsidRPr="00F35AE3" w:rsidRDefault="0086382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DE4BE1" w:rsidRPr="00F35AE3" w:rsidRDefault="0086382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DE4BE1" w:rsidRPr="00F35AE3" w:rsidRDefault="0086382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4BE1" w:rsidRPr="00F35AE3" w:rsidRDefault="0086382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E4BE1" w:rsidRPr="00F35AE3" w:rsidRDefault="0086382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E4BE1" w:rsidRPr="00F35AE3" w:rsidRDefault="0086382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свое отношение к существующим трактовкам причин и следствий исторических событий;</w:t>
      </w:r>
    </w:p>
    <w:p w:rsidR="00DE4BE1" w:rsidRPr="00F35AE3" w:rsidRDefault="0086382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DE4BE1" w:rsidRPr="00F35AE3" w:rsidRDefault="0086382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4BE1" w:rsidRPr="00F35AE3" w:rsidRDefault="0086382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DE4BE1" w:rsidRPr="00F35AE3" w:rsidRDefault="0086382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E4BE1" w:rsidRPr="00F35AE3" w:rsidRDefault="0086382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DE4BE1" w:rsidRPr="00F35AE3" w:rsidRDefault="0086382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DE4BE1" w:rsidRPr="00F35AE3" w:rsidRDefault="0086382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:rsidR="00DE4BE1" w:rsidRPr="00F35AE3" w:rsidRDefault="0086382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E4BE1" w:rsidRPr="004E7C74" w:rsidRDefault="0086382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</w:t>
      </w:r>
      <w:r w:rsidRPr="00F35AE3">
        <w:rPr>
          <w:rFonts w:ascii="Times New Roman" w:hAnsi="Times New Roman"/>
          <w:color w:val="000000"/>
          <w:sz w:val="24"/>
          <w:szCs w:val="24"/>
        </w:rPr>
        <w:t>I</w:t>
      </w:r>
      <w:r w:rsidRPr="004E7C7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E4BE1" w:rsidRPr="004E7C74" w:rsidRDefault="00DE4BE1">
      <w:pPr>
        <w:rPr>
          <w:lang w:val="ru-RU"/>
        </w:rPr>
        <w:sectPr w:rsidR="00DE4BE1" w:rsidRPr="004E7C74">
          <w:pgSz w:w="11906" w:h="16383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bookmarkStart w:id="4" w:name="block-1796923"/>
      <w:bookmarkEnd w:id="3"/>
      <w:r w:rsidRPr="004E7C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DE4BE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 w:rsidRPr="004E7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7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DE4BE1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 w:rsidRPr="004E7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 w:rsidRPr="004E7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DE4BE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 w:rsidRPr="004E7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DE4BE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 w:rsidRPr="004E7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DE4BE1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 w:rsidRPr="004E7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bookmarkStart w:id="5" w:name="block-179692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DE4BE1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DE4BE1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DE4BE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DE4BE1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DE4BE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4E7C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Pr="00F35AE3" w:rsidRDefault="00863829">
      <w:pPr>
        <w:spacing w:after="0"/>
        <w:ind w:left="120"/>
        <w:rPr>
          <w:lang w:val="ru-RU"/>
        </w:rPr>
      </w:pPr>
      <w:bookmarkStart w:id="6" w:name="block-1796925"/>
      <w:bookmarkEnd w:id="5"/>
      <w:r w:rsidRPr="00F35AE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E4BE1" w:rsidRPr="00F35AE3" w:rsidRDefault="00863829">
      <w:pPr>
        <w:spacing w:after="0" w:line="480" w:lineRule="auto"/>
        <w:ind w:left="120"/>
        <w:rPr>
          <w:lang w:val="ru-RU"/>
        </w:rPr>
      </w:pPr>
      <w:r w:rsidRPr="00F35AE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E4BE1" w:rsidRPr="00F35AE3" w:rsidRDefault="00863829">
      <w:pPr>
        <w:spacing w:after="0" w:line="480" w:lineRule="auto"/>
        <w:ind w:left="120"/>
        <w:rPr>
          <w:lang w:val="ru-RU"/>
        </w:rPr>
      </w:pPr>
      <w:r w:rsidRPr="00F35AE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E4BE1" w:rsidRPr="00F35AE3" w:rsidRDefault="00863829">
      <w:pPr>
        <w:spacing w:after="0" w:line="480" w:lineRule="auto"/>
        <w:ind w:left="120"/>
        <w:rPr>
          <w:lang w:val="ru-RU"/>
        </w:rPr>
      </w:pPr>
      <w:r w:rsidRPr="00F35AE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E4BE1" w:rsidRPr="00F35AE3" w:rsidRDefault="00863829">
      <w:pPr>
        <w:spacing w:after="0"/>
        <w:ind w:left="120"/>
        <w:rPr>
          <w:lang w:val="ru-RU"/>
        </w:rPr>
      </w:pPr>
      <w:r w:rsidRPr="00F35AE3">
        <w:rPr>
          <w:rFonts w:ascii="Times New Roman" w:hAnsi="Times New Roman"/>
          <w:color w:val="000000"/>
          <w:sz w:val="28"/>
          <w:lang w:val="ru-RU"/>
        </w:rPr>
        <w:t>​</w:t>
      </w:r>
    </w:p>
    <w:p w:rsidR="00DE4BE1" w:rsidRPr="00F35AE3" w:rsidRDefault="00863829">
      <w:pPr>
        <w:spacing w:after="0" w:line="480" w:lineRule="auto"/>
        <w:ind w:left="120"/>
        <w:rPr>
          <w:lang w:val="ru-RU"/>
        </w:rPr>
      </w:pPr>
      <w:r w:rsidRPr="00F35AE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4BE1" w:rsidRPr="00F35AE3" w:rsidRDefault="00863829">
      <w:pPr>
        <w:spacing w:after="0" w:line="480" w:lineRule="auto"/>
        <w:ind w:left="120"/>
        <w:rPr>
          <w:lang w:val="ru-RU"/>
        </w:rPr>
      </w:pPr>
      <w:r w:rsidRPr="00F35AE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E4BE1" w:rsidRPr="00F35AE3" w:rsidRDefault="00DE4BE1">
      <w:pPr>
        <w:spacing w:after="0"/>
        <w:ind w:left="120"/>
        <w:rPr>
          <w:lang w:val="ru-RU"/>
        </w:rPr>
      </w:pPr>
    </w:p>
    <w:p w:rsidR="00DE4BE1" w:rsidRPr="004E7C74" w:rsidRDefault="00863829">
      <w:pPr>
        <w:spacing w:after="0" w:line="480" w:lineRule="auto"/>
        <w:ind w:left="120"/>
        <w:rPr>
          <w:lang w:val="ru-RU"/>
        </w:rPr>
      </w:pPr>
      <w:r w:rsidRPr="004E7C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4BE1" w:rsidRDefault="008638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6"/>
    <w:p w:rsidR="00863829" w:rsidRDefault="00863829"/>
    <w:sectPr w:rsidR="00863829" w:rsidSect="00DE4B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5109"/>
    <w:multiLevelType w:val="multilevel"/>
    <w:tmpl w:val="0590C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32FA8"/>
    <w:multiLevelType w:val="multilevel"/>
    <w:tmpl w:val="F53C7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43977"/>
    <w:multiLevelType w:val="multilevel"/>
    <w:tmpl w:val="3CD05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6A3323"/>
    <w:multiLevelType w:val="multilevel"/>
    <w:tmpl w:val="177AE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C91B83"/>
    <w:multiLevelType w:val="multilevel"/>
    <w:tmpl w:val="5BDC9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634A74"/>
    <w:multiLevelType w:val="multilevel"/>
    <w:tmpl w:val="F1C6F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256A05"/>
    <w:multiLevelType w:val="multilevel"/>
    <w:tmpl w:val="38080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DF33EB"/>
    <w:multiLevelType w:val="multilevel"/>
    <w:tmpl w:val="D980C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C51D93"/>
    <w:multiLevelType w:val="multilevel"/>
    <w:tmpl w:val="A4DE5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807A37"/>
    <w:multiLevelType w:val="multilevel"/>
    <w:tmpl w:val="BBAC4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8D0CA8"/>
    <w:multiLevelType w:val="multilevel"/>
    <w:tmpl w:val="800CB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3F1814"/>
    <w:multiLevelType w:val="multilevel"/>
    <w:tmpl w:val="B57E4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F12BE0"/>
    <w:multiLevelType w:val="multilevel"/>
    <w:tmpl w:val="F9745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633A1C"/>
    <w:multiLevelType w:val="multilevel"/>
    <w:tmpl w:val="13588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8F5AF4"/>
    <w:multiLevelType w:val="multilevel"/>
    <w:tmpl w:val="0026F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A90E2C"/>
    <w:multiLevelType w:val="multilevel"/>
    <w:tmpl w:val="E0141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8B675D"/>
    <w:multiLevelType w:val="multilevel"/>
    <w:tmpl w:val="3C364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C277A5"/>
    <w:multiLevelType w:val="multilevel"/>
    <w:tmpl w:val="A66CE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4E79D7"/>
    <w:multiLevelType w:val="multilevel"/>
    <w:tmpl w:val="D9E0F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A3049C"/>
    <w:multiLevelType w:val="multilevel"/>
    <w:tmpl w:val="F4D2A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8C0A59"/>
    <w:multiLevelType w:val="multilevel"/>
    <w:tmpl w:val="77BE3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C20BF1"/>
    <w:multiLevelType w:val="multilevel"/>
    <w:tmpl w:val="C2C8E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F52A28"/>
    <w:multiLevelType w:val="multilevel"/>
    <w:tmpl w:val="15825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DD0265"/>
    <w:multiLevelType w:val="multilevel"/>
    <w:tmpl w:val="35C8C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932B99"/>
    <w:multiLevelType w:val="multilevel"/>
    <w:tmpl w:val="6EC63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763B1F"/>
    <w:multiLevelType w:val="multilevel"/>
    <w:tmpl w:val="95B25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AC3EE0"/>
    <w:multiLevelType w:val="multilevel"/>
    <w:tmpl w:val="8DEC2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C44B7A"/>
    <w:multiLevelType w:val="multilevel"/>
    <w:tmpl w:val="98883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9F1C0D"/>
    <w:multiLevelType w:val="multilevel"/>
    <w:tmpl w:val="A0AA4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0426BC"/>
    <w:multiLevelType w:val="multilevel"/>
    <w:tmpl w:val="51746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0642A8"/>
    <w:multiLevelType w:val="multilevel"/>
    <w:tmpl w:val="CBAC4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644F35"/>
    <w:multiLevelType w:val="multilevel"/>
    <w:tmpl w:val="CFA47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9D200E"/>
    <w:multiLevelType w:val="multilevel"/>
    <w:tmpl w:val="D602A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F834C2"/>
    <w:multiLevelType w:val="multilevel"/>
    <w:tmpl w:val="70B42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5970B6"/>
    <w:multiLevelType w:val="multilevel"/>
    <w:tmpl w:val="AA7A9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11654B"/>
    <w:multiLevelType w:val="multilevel"/>
    <w:tmpl w:val="70F4E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83742F"/>
    <w:multiLevelType w:val="multilevel"/>
    <w:tmpl w:val="E5300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D22091"/>
    <w:multiLevelType w:val="multilevel"/>
    <w:tmpl w:val="295C2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7"/>
  </w:num>
  <w:num w:numId="5">
    <w:abstractNumId w:val="17"/>
  </w:num>
  <w:num w:numId="6">
    <w:abstractNumId w:val="13"/>
  </w:num>
  <w:num w:numId="7">
    <w:abstractNumId w:val="24"/>
  </w:num>
  <w:num w:numId="8">
    <w:abstractNumId w:val="16"/>
  </w:num>
  <w:num w:numId="9">
    <w:abstractNumId w:val="26"/>
  </w:num>
  <w:num w:numId="10">
    <w:abstractNumId w:val="0"/>
  </w:num>
  <w:num w:numId="11">
    <w:abstractNumId w:val="12"/>
  </w:num>
  <w:num w:numId="12">
    <w:abstractNumId w:val="37"/>
  </w:num>
  <w:num w:numId="13">
    <w:abstractNumId w:val="25"/>
  </w:num>
  <w:num w:numId="14">
    <w:abstractNumId w:val="34"/>
  </w:num>
  <w:num w:numId="15">
    <w:abstractNumId w:val="3"/>
  </w:num>
  <w:num w:numId="16">
    <w:abstractNumId w:val="19"/>
  </w:num>
  <w:num w:numId="17">
    <w:abstractNumId w:val="1"/>
  </w:num>
  <w:num w:numId="18">
    <w:abstractNumId w:val="14"/>
  </w:num>
  <w:num w:numId="19">
    <w:abstractNumId w:val="30"/>
  </w:num>
  <w:num w:numId="20">
    <w:abstractNumId w:val="29"/>
  </w:num>
  <w:num w:numId="21">
    <w:abstractNumId w:val="22"/>
  </w:num>
  <w:num w:numId="22">
    <w:abstractNumId w:val="6"/>
  </w:num>
  <w:num w:numId="23">
    <w:abstractNumId w:val="4"/>
  </w:num>
  <w:num w:numId="24">
    <w:abstractNumId w:val="21"/>
  </w:num>
  <w:num w:numId="25">
    <w:abstractNumId w:val="20"/>
  </w:num>
  <w:num w:numId="26">
    <w:abstractNumId w:val="18"/>
  </w:num>
  <w:num w:numId="27">
    <w:abstractNumId w:val="33"/>
  </w:num>
  <w:num w:numId="28">
    <w:abstractNumId w:val="10"/>
  </w:num>
  <w:num w:numId="29">
    <w:abstractNumId w:val="7"/>
  </w:num>
  <w:num w:numId="30">
    <w:abstractNumId w:val="28"/>
  </w:num>
  <w:num w:numId="31">
    <w:abstractNumId w:val="31"/>
  </w:num>
  <w:num w:numId="32">
    <w:abstractNumId w:val="23"/>
  </w:num>
  <w:num w:numId="33">
    <w:abstractNumId w:val="8"/>
  </w:num>
  <w:num w:numId="34">
    <w:abstractNumId w:val="35"/>
  </w:num>
  <w:num w:numId="35">
    <w:abstractNumId w:val="9"/>
  </w:num>
  <w:num w:numId="36">
    <w:abstractNumId w:val="11"/>
  </w:num>
  <w:num w:numId="37">
    <w:abstractNumId w:val="36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hideGrammaticalErrors/>
  <w:defaultTabStop w:val="708"/>
  <w:characterSpacingControl w:val="doNotCompress"/>
  <w:compat/>
  <w:rsids>
    <w:rsidRoot w:val="00DE4BE1"/>
    <w:rsid w:val="000D0EA5"/>
    <w:rsid w:val="00371CCA"/>
    <w:rsid w:val="00396ADF"/>
    <w:rsid w:val="003B2C6C"/>
    <w:rsid w:val="004E7C74"/>
    <w:rsid w:val="00863829"/>
    <w:rsid w:val="008D50F2"/>
    <w:rsid w:val="00D95346"/>
    <w:rsid w:val="00DE4BE1"/>
    <w:rsid w:val="00F3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4BE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4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7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1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892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7ec" TargetMode="External"/><Relationship Id="rId366" Type="http://schemas.openxmlformats.org/officeDocument/2006/relationships/hyperlink" Target="https://m.edsoo.ru/8864eb5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1a0" TargetMode="External"/><Relationship Id="rId268" Type="http://schemas.openxmlformats.org/officeDocument/2006/relationships/hyperlink" Target="https://m.edsoo.ru/8a187a6c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9e4" TargetMode="External"/><Relationship Id="rId377" Type="http://schemas.openxmlformats.org/officeDocument/2006/relationships/hyperlink" Target="https://m.edsoo.ru/8864fe1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050" TargetMode="External"/><Relationship Id="rId402" Type="http://schemas.openxmlformats.org/officeDocument/2006/relationships/hyperlink" Target="https://m.edsoo.ru/8a193862" TargetMode="External"/><Relationship Id="rId279" Type="http://schemas.openxmlformats.org/officeDocument/2006/relationships/hyperlink" Target="https://m.edsoo.ru/8a189308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b68" TargetMode="External"/><Relationship Id="rId304" Type="http://schemas.openxmlformats.org/officeDocument/2006/relationships/hyperlink" Target="https://m.edsoo.ru/8864ce3c" TargetMode="External"/><Relationship Id="rId325" Type="http://schemas.openxmlformats.org/officeDocument/2006/relationships/hyperlink" Target="https://m.edsoo.ru/8a18c97c" TargetMode="External"/><Relationship Id="rId346" Type="http://schemas.openxmlformats.org/officeDocument/2006/relationships/hyperlink" Target="https://m.edsoo.ru/8a18ef42" TargetMode="External"/><Relationship Id="rId367" Type="http://schemas.openxmlformats.org/officeDocument/2006/relationships/hyperlink" Target="https://m.edsoo.ru/8864ece6" TargetMode="External"/><Relationship Id="rId388" Type="http://schemas.openxmlformats.org/officeDocument/2006/relationships/hyperlink" Target="https://m.edsoo.ru/8a19223c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71" Type="http://schemas.openxmlformats.org/officeDocument/2006/relationships/hyperlink" Target="https://m.edsoo.ru/88648c7e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227" Type="http://schemas.openxmlformats.org/officeDocument/2006/relationships/hyperlink" Target="https://m.edsoo.ru/8864a36c" TargetMode="External"/><Relationship Id="rId413" Type="http://schemas.openxmlformats.org/officeDocument/2006/relationships/hyperlink" Target="https://m.edsoo.ru/8a1946ae" TargetMode="External"/><Relationship Id="rId248" Type="http://schemas.openxmlformats.org/officeDocument/2006/relationships/hyperlink" Target="https://m.edsoo.ru/8a1852e4" TargetMode="External"/><Relationship Id="rId269" Type="http://schemas.openxmlformats.org/officeDocument/2006/relationships/hyperlink" Target="https://m.edsoo.ru/8a187e9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ac2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6f0" TargetMode="External"/><Relationship Id="rId315" Type="http://schemas.openxmlformats.org/officeDocument/2006/relationships/hyperlink" Target="https://m.edsoo.ru/8864dea4" TargetMode="External"/><Relationship Id="rId336" Type="http://schemas.openxmlformats.org/officeDocument/2006/relationships/hyperlink" Target="https://m.edsoo.ru/8a18dc14" TargetMode="External"/><Relationship Id="rId357" Type="http://schemas.openxmlformats.org/officeDocument/2006/relationships/hyperlink" Target="https://m.edsoo.ru/8a1901ee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740" TargetMode="External"/><Relationship Id="rId140" Type="http://schemas.openxmlformats.org/officeDocument/2006/relationships/hyperlink" Target="https://m.edsoo.ru/886465e6" TargetMode="External"/><Relationship Id="rId161" Type="http://schemas.openxmlformats.org/officeDocument/2006/relationships/hyperlink" Target="https://m.edsoo.ru/886480bc" TargetMode="External"/><Relationship Id="rId182" Type="http://schemas.openxmlformats.org/officeDocument/2006/relationships/hyperlink" Target="https://m.edsoo.ru/88649cd2" TargetMode="External"/><Relationship Id="rId217" Type="http://schemas.openxmlformats.org/officeDocument/2006/relationships/hyperlink" Target="https://m.edsoo.ru/8a183e76" TargetMode="External"/><Relationship Id="rId378" Type="http://schemas.openxmlformats.org/officeDocument/2006/relationships/hyperlink" Target="https://m.edsoo.ru/8864ff2e" TargetMode="External"/><Relationship Id="rId399" Type="http://schemas.openxmlformats.org/officeDocument/2006/relationships/hyperlink" Target="https://m.edsoo.ru/8a1933da" TargetMode="External"/><Relationship Id="rId403" Type="http://schemas.openxmlformats.org/officeDocument/2006/relationships/hyperlink" Target="https://m.edsoo.ru/8a193a0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864b37a" TargetMode="External"/><Relationship Id="rId259" Type="http://schemas.openxmlformats.org/officeDocument/2006/relationships/hyperlink" Target="https://m.edsoo.ru/8a186856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070" TargetMode="External"/><Relationship Id="rId291" Type="http://schemas.openxmlformats.org/officeDocument/2006/relationships/hyperlink" Target="https://m.edsoo.ru/8a18afdc" TargetMode="External"/><Relationship Id="rId305" Type="http://schemas.openxmlformats.org/officeDocument/2006/relationships/hyperlink" Target="https://m.edsoo.ru/8864cf5e" TargetMode="External"/><Relationship Id="rId326" Type="http://schemas.openxmlformats.org/officeDocument/2006/relationships/hyperlink" Target="https://m.edsoo.ru/8a18cb0c" TargetMode="External"/><Relationship Id="rId347" Type="http://schemas.openxmlformats.org/officeDocument/2006/relationships/hyperlink" Target="https://m.edsoo.ru/8a18f11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508" TargetMode="External"/><Relationship Id="rId151" Type="http://schemas.openxmlformats.org/officeDocument/2006/relationships/hyperlink" Target="https://m.edsoo.ru/886474dc" TargetMode="External"/><Relationship Id="rId368" Type="http://schemas.openxmlformats.org/officeDocument/2006/relationships/hyperlink" Target="https://m.edsoo.ru/8864f0a6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e36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" TargetMode="External"/><Relationship Id="rId228" Type="http://schemas.openxmlformats.org/officeDocument/2006/relationships/hyperlink" Target="https://m.edsoo.ru/8864a4ca" TargetMode="External"/><Relationship Id="rId249" Type="http://schemas.openxmlformats.org/officeDocument/2006/relationships/hyperlink" Target="https://m.edsoo.ru/8a18546a" TargetMode="External"/><Relationship Id="rId414" Type="http://schemas.openxmlformats.org/officeDocument/2006/relationships/hyperlink" Target="https://m.edsoo.ru/8a1947d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9dc" TargetMode="External"/><Relationship Id="rId281" Type="http://schemas.openxmlformats.org/officeDocument/2006/relationships/hyperlink" Target="https://m.edsoo.ru/8a1898d0" TargetMode="External"/><Relationship Id="rId316" Type="http://schemas.openxmlformats.org/officeDocument/2006/relationships/hyperlink" Target="https://m.edsoo.ru/8a18b356" TargetMode="External"/><Relationship Id="rId337" Type="http://schemas.openxmlformats.org/officeDocument/2006/relationships/hyperlink" Target="https://m.edsoo.ru/8a18ddc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141" Type="http://schemas.openxmlformats.org/officeDocument/2006/relationships/hyperlink" Target="https://m.edsoo.ru/886469b0" TargetMode="External"/><Relationship Id="rId358" Type="http://schemas.openxmlformats.org/officeDocument/2006/relationships/hyperlink" Target="https://m.edsoo.ru/8a1907f2" TargetMode="External"/><Relationship Id="rId379" Type="http://schemas.openxmlformats.org/officeDocument/2006/relationships/hyperlink" Target="https://m.edsoo.ru/8a190996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1d4" TargetMode="External"/><Relationship Id="rId183" Type="http://schemas.openxmlformats.org/officeDocument/2006/relationships/hyperlink" Target="https://m.edsoo.ru/8a17efa2" TargetMode="External"/><Relationship Id="rId218" Type="http://schemas.openxmlformats.org/officeDocument/2006/relationships/hyperlink" Target="https://m.edsoo.ru/8a18402e" TargetMode="External"/><Relationship Id="rId239" Type="http://schemas.openxmlformats.org/officeDocument/2006/relationships/hyperlink" Target="https://m.edsoo.ru/8864b4c4" TargetMode="External"/><Relationship Id="rId390" Type="http://schemas.openxmlformats.org/officeDocument/2006/relationships/hyperlink" Target="https://m.edsoo.ru/8a191f12" TargetMode="External"/><Relationship Id="rId404" Type="http://schemas.openxmlformats.org/officeDocument/2006/relationships/hyperlink" Target="https://m.edsoo.ru/8a193b82" TargetMode="External"/><Relationship Id="rId250" Type="http://schemas.openxmlformats.org/officeDocument/2006/relationships/hyperlink" Target="https://m.edsoo.ru/8a1855e6" TargetMode="External"/><Relationship Id="rId271" Type="http://schemas.openxmlformats.org/officeDocument/2006/relationships/hyperlink" Target="https://m.edsoo.ru/8a18821e" TargetMode="External"/><Relationship Id="rId292" Type="http://schemas.openxmlformats.org/officeDocument/2006/relationships/hyperlink" Target="https://m.edsoo.ru/8a18b1d0" TargetMode="External"/><Relationship Id="rId306" Type="http://schemas.openxmlformats.org/officeDocument/2006/relationships/hyperlink" Target="https://m.edsoo.ru/8864d080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c88" TargetMode="External"/><Relationship Id="rId348" Type="http://schemas.openxmlformats.org/officeDocument/2006/relationships/hyperlink" Target="https://m.edsoo.ru/8a18f302" TargetMode="External"/><Relationship Id="rId369" Type="http://schemas.openxmlformats.org/officeDocument/2006/relationships/hyperlink" Target="https://m.edsoo.ru/8864f1e6" TargetMode="External"/><Relationship Id="rId152" Type="http://schemas.openxmlformats.org/officeDocument/2006/relationships/hyperlink" Target="https://m.edsoo.ru/88647608" TargetMode="External"/><Relationship Id="rId173" Type="http://schemas.openxmlformats.org/officeDocument/2006/relationships/hyperlink" Target="https://m.edsoo.ru/88648f62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229" Type="http://schemas.openxmlformats.org/officeDocument/2006/relationships/hyperlink" Target="https://m.edsoo.ru/8864a5e2" TargetMode="External"/><Relationship Id="rId380" Type="http://schemas.openxmlformats.org/officeDocument/2006/relationships/hyperlink" Target="https://m.edsoo.ru/8a190b80" TargetMode="External"/><Relationship Id="rId415" Type="http://schemas.openxmlformats.org/officeDocument/2006/relationships/hyperlink" Target="https://m.edsoo.ru/8a1948de" TargetMode="External"/><Relationship Id="rId240" Type="http://schemas.openxmlformats.org/officeDocument/2006/relationships/hyperlink" Target="https://m.edsoo.ru/8864b5e6" TargetMode="External"/><Relationship Id="rId261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a88" TargetMode="External"/><Relationship Id="rId317" Type="http://schemas.openxmlformats.org/officeDocument/2006/relationships/hyperlink" Target="https://m.edsoo.ru/8a18b720" TargetMode="External"/><Relationship Id="rId338" Type="http://schemas.openxmlformats.org/officeDocument/2006/relationships/hyperlink" Target="https://m.edsoo.ru/8a18dfb6" TargetMode="External"/><Relationship Id="rId359" Type="http://schemas.openxmlformats.org/officeDocument/2006/relationships/hyperlink" Target="https://m.edsoo.ru/8864dff8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42" Type="http://schemas.openxmlformats.org/officeDocument/2006/relationships/hyperlink" Target="https://m.edsoo.ru/88646848" TargetMode="External"/><Relationship Id="rId163" Type="http://schemas.openxmlformats.org/officeDocument/2006/relationships/hyperlink" Target="https://m.edsoo.ru/886482ec" TargetMode="External"/><Relationship Id="rId184" Type="http://schemas.openxmlformats.org/officeDocument/2006/relationships/hyperlink" Target="https://m.edsoo.ru/8a17f31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2fe" TargetMode="External"/><Relationship Id="rId391" Type="http://schemas.openxmlformats.org/officeDocument/2006/relationships/hyperlink" Target="https://m.edsoo.ru/8a1920c0" TargetMode="External"/><Relationship Id="rId405" Type="http://schemas.openxmlformats.org/officeDocument/2006/relationships/hyperlink" Target="https://m.edsoo.ru/8a193cae" TargetMode="External"/><Relationship Id="rId230" Type="http://schemas.openxmlformats.org/officeDocument/2006/relationships/hyperlink" Target="https://m.edsoo.ru/8864a786" TargetMode="External"/><Relationship Id="rId251" Type="http://schemas.openxmlformats.org/officeDocument/2006/relationships/hyperlink" Target="https://m.edsoo.ru/8a185780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3ea" TargetMode="External"/><Relationship Id="rId293" Type="http://schemas.openxmlformats.org/officeDocument/2006/relationships/hyperlink" Target="https://m.edsoo.ru/8864c086" TargetMode="External"/><Relationship Id="rId307" Type="http://schemas.openxmlformats.org/officeDocument/2006/relationships/hyperlink" Target="https://m.edsoo.ru/8864d418" TargetMode="External"/><Relationship Id="rId328" Type="http://schemas.openxmlformats.org/officeDocument/2006/relationships/hyperlink" Target="https://m.edsoo.ru/8a18ce0e" TargetMode="External"/><Relationship Id="rId349" Type="http://schemas.openxmlformats.org/officeDocument/2006/relationships/hyperlink" Target="https://m.edsoo.ru/8a18f4b0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32" Type="http://schemas.openxmlformats.org/officeDocument/2006/relationships/hyperlink" Target="https://m.edsoo.ru/8640b7f6" TargetMode="External"/><Relationship Id="rId153" Type="http://schemas.openxmlformats.org/officeDocument/2006/relationships/hyperlink" Target="https://m.edsoo.ru/88647716" TargetMode="External"/><Relationship Id="rId174" Type="http://schemas.openxmlformats.org/officeDocument/2006/relationships/hyperlink" Target="https://m.edsoo.ru/88649070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17e" TargetMode="External"/><Relationship Id="rId381" Type="http://schemas.openxmlformats.org/officeDocument/2006/relationships/hyperlink" Target="https://m.edsoo.ru/8a190d10" TargetMode="External"/><Relationship Id="rId416" Type="http://schemas.openxmlformats.org/officeDocument/2006/relationships/hyperlink" Target="https://m.edsoo.ru/8a194a00" TargetMode="External"/><Relationship Id="rId220" Type="http://schemas.openxmlformats.org/officeDocument/2006/relationships/hyperlink" Target="https://m.edsoo.ru/8a184358" TargetMode="External"/><Relationship Id="rId241" Type="http://schemas.openxmlformats.org/officeDocument/2006/relationships/hyperlink" Target="https://m.edsoo.ru/8864b6f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d1a" TargetMode="External"/><Relationship Id="rId283" Type="http://schemas.openxmlformats.org/officeDocument/2006/relationships/hyperlink" Target="https://m.edsoo.ru/8a189dda" TargetMode="External"/><Relationship Id="rId318" Type="http://schemas.openxmlformats.org/officeDocument/2006/relationships/hyperlink" Target="https://m.edsoo.ru/8a18ba40" TargetMode="External"/><Relationship Id="rId339" Type="http://schemas.openxmlformats.org/officeDocument/2006/relationships/hyperlink" Target="https://m.edsoo.ru/8a18e16e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244" TargetMode="External"/><Relationship Id="rId101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770" TargetMode="External"/><Relationship Id="rId143" Type="http://schemas.openxmlformats.org/officeDocument/2006/relationships/hyperlink" Target="https://m.edsoo.ru/88646adc" TargetMode="External"/><Relationship Id="rId164" Type="http://schemas.openxmlformats.org/officeDocument/2006/relationships/hyperlink" Target="https://m.edsoo.ru/8864840e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668" TargetMode="External"/><Relationship Id="rId371" Type="http://schemas.openxmlformats.org/officeDocument/2006/relationships/hyperlink" Target="https://m.edsoo.ru/8864f5d8" TargetMode="External"/><Relationship Id="rId406" Type="http://schemas.openxmlformats.org/officeDocument/2006/relationships/hyperlink" Target="https://m.edsoo.ru/8a193e5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61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8da" TargetMode="External"/><Relationship Id="rId252" Type="http://schemas.openxmlformats.org/officeDocument/2006/relationships/hyperlink" Target="https://m.edsoo.ru/8a185906" TargetMode="External"/><Relationship Id="rId273" Type="http://schemas.openxmlformats.org/officeDocument/2006/relationships/hyperlink" Target="https://m.edsoo.ru/8a1885b6" TargetMode="External"/><Relationship Id="rId294" Type="http://schemas.openxmlformats.org/officeDocument/2006/relationships/hyperlink" Target="https://m.edsoo.ru/8864c1a8" TargetMode="External"/><Relationship Id="rId308" Type="http://schemas.openxmlformats.org/officeDocument/2006/relationships/hyperlink" Target="https://m.edsoo.ru/8864d562" TargetMode="External"/><Relationship Id="rId329" Type="http://schemas.openxmlformats.org/officeDocument/2006/relationships/hyperlink" Target="https://m.edsoo.ru/8a18cfa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33" Type="http://schemas.openxmlformats.org/officeDocument/2006/relationships/hyperlink" Target="https://m.edsoo.ru/8640b990" TargetMode="External"/><Relationship Id="rId154" Type="http://schemas.openxmlformats.org/officeDocument/2006/relationships/hyperlink" Target="https://m.edsoo.ru/88647838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59c" TargetMode="External"/><Relationship Id="rId361" Type="http://schemas.openxmlformats.org/officeDocument/2006/relationships/hyperlink" Target="https://m.edsoo.ru/8864e2dc" TargetMode="External"/><Relationship Id="rId196" Type="http://schemas.openxmlformats.org/officeDocument/2006/relationships/hyperlink" Target="https://m.edsoo.ru/8a180848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0ebe" TargetMode="External"/><Relationship Id="rId417" Type="http://schemas.openxmlformats.org/officeDocument/2006/relationships/hyperlink" Target="https://m.edsoo.ru/8a194b0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42" Type="http://schemas.openxmlformats.org/officeDocument/2006/relationships/hyperlink" Target="https://m.edsoo.ru/8864b802" TargetMode="External"/><Relationship Id="rId263" Type="http://schemas.openxmlformats.org/officeDocument/2006/relationships/hyperlink" Target="https://m.edsoo.ru/8a186eb4" TargetMode="External"/><Relationship Id="rId284" Type="http://schemas.openxmlformats.org/officeDocument/2006/relationships/hyperlink" Target="https://m.edsoo.ru/8a189c2c" TargetMode="External"/><Relationship Id="rId319" Type="http://schemas.openxmlformats.org/officeDocument/2006/relationships/hyperlink" Target="https://m.edsoo.ru/8a18bbee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23" Type="http://schemas.openxmlformats.org/officeDocument/2006/relationships/hyperlink" Target="https://m.edsoo.ru/8640a91e" TargetMode="External"/><Relationship Id="rId144" Type="http://schemas.openxmlformats.org/officeDocument/2006/relationships/hyperlink" Target="https://m.edsoo.ru/88646c1c" TargetMode="External"/><Relationship Id="rId330" Type="http://schemas.openxmlformats.org/officeDocument/2006/relationships/hyperlink" Target="https://m.edsoo.ru/8a18d1d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5bc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8ca" TargetMode="External"/><Relationship Id="rId372" Type="http://schemas.openxmlformats.org/officeDocument/2006/relationships/hyperlink" Target="https://m.edsoo.ru/8864f6f0" TargetMode="External"/><Relationship Id="rId393" Type="http://schemas.openxmlformats.org/officeDocument/2006/relationships/hyperlink" Target="https://m.edsoo.ru/8a192912" TargetMode="External"/><Relationship Id="rId407" Type="http://schemas.openxmlformats.org/officeDocument/2006/relationships/hyperlink" Target="https://m.edsoo.ru/8a193f88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s://m.edsoo.ru/8864aa24" TargetMode="External"/><Relationship Id="rId253" Type="http://schemas.openxmlformats.org/officeDocument/2006/relationships/hyperlink" Target="https://m.edsoo.ru/8a185d34" TargetMode="External"/><Relationship Id="rId274" Type="http://schemas.openxmlformats.org/officeDocument/2006/relationships/hyperlink" Target="https://m.edsoo.ru/8a188a70" TargetMode="External"/><Relationship Id="rId295" Type="http://schemas.openxmlformats.org/officeDocument/2006/relationships/hyperlink" Target="https://m.edsoo.ru/8864c2c0" TargetMode="External"/><Relationship Id="rId309" Type="http://schemas.openxmlformats.org/officeDocument/2006/relationships/hyperlink" Target="https://m.edsoo.ru/8864d6a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6ca" TargetMode="External"/><Relationship Id="rId134" Type="http://schemas.openxmlformats.org/officeDocument/2006/relationships/hyperlink" Target="https://m.edsoo.ru/8640bb16" TargetMode="External"/><Relationship Id="rId320" Type="http://schemas.openxmlformats.org/officeDocument/2006/relationships/hyperlink" Target="https://m.edsoo.ru/8a18bd74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95a" TargetMode="External"/><Relationship Id="rId176" Type="http://schemas.openxmlformats.org/officeDocument/2006/relationships/hyperlink" Target="https://m.edsoo.ru/886492be" TargetMode="External"/><Relationship Id="rId197" Type="http://schemas.openxmlformats.org/officeDocument/2006/relationships/hyperlink" Target="https://m.edsoo.ru/8a180c26" TargetMode="External"/><Relationship Id="rId341" Type="http://schemas.openxmlformats.org/officeDocument/2006/relationships/hyperlink" Target="https://m.edsoo.ru/8a18e722" TargetMode="External"/><Relationship Id="rId362" Type="http://schemas.openxmlformats.org/officeDocument/2006/relationships/hyperlink" Target="https://m.edsoo.ru/8864e44e" TargetMode="External"/><Relationship Id="rId383" Type="http://schemas.openxmlformats.org/officeDocument/2006/relationships/hyperlink" Target="https://m.edsoo.ru/8a19109e" TargetMode="External"/><Relationship Id="rId418" Type="http://schemas.openxmlformats.org/officeDocument/2006/relationships/hyperlink" Target="https://m.edsoo.ru/8a194c1c" TargetMode="External"/><Relationship Id="rId201" Type="http://schemas.openxmlformats.org/officeDocument/2006/relationships/hyperlink" Target="https://m.edsoo.ru/8a18134c" TargetMode="External"/><Relationship Id="rId222" Type="http://schemas.openxmlformats.org/officeDocument/2006/relationships/hyperlink" Target="https://m.edsoo.ru/8a18466e" TargetMode="External"/><Relationship Id="rId243" Type="http://schemas.openxmlformats.org/officeDocument/2006/relationships/hyperlink" Target="https://m.edsoo.ru/8864b924" TargetMode="External"/><Relationship Id="rId264" Type="http://schemas.openxmlformats.org/officeDocument/2006/relationships/hyperlink" Target="https://m.edsoo.ru/8a187076" TargetMode="External"/><Relationship Id="rId285" Type="http://schemas.openxmlformats.org/officeDocument/2006/relationships/hyperlink" Target="https://m.edsoo.ru/8a189f9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7c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368" TargetMode="External"/><Relationship Id="rId352" Type="http://schemas.openxmlformats.org/officeDocument/2006/relationships/hyperlink" Target="https://m.edsoo.ru/8a18fa6e" TargetMode="External"/><Relationship Id="rId373" Type="http://schemas.openxmlformats.org/officeDocument/2006/relationships/hyperlink" Target="https://m.edsoo.ru/8864f83a" TargetMode="External"/><Relationship Id="rId394" Type="http://schemas.openxmlformats.org/officeDocument/2006/relationships/hyperlink" Target="https://m.edsoo.ru/8a19278c" TargetMode="External"/><Relationship Id="rId408" Type="http://schemas.openxmlformats.org/officeDocument/2006/relationships/hyperlink" Target="https://m.edsoo.ru/8a1940b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b78" TargetMode="External"/><Relationship Id="rId254" Type="http://schemas.openxmlformats.org/officeDocument/2006/relationships/hyperlink" Target="https://m.edsoo.ru/8a185eba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c50" TargetMode="External"/><Relationship Id="rId296" Type="http://schemas.openxmlformats.org/officeDocument/2006/relationships/hyperlink" Target="https://m.edsoo.ru/8864c3f6" TargetMode="External"/><Relationship Id="rId300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bef0" TargetMode="External"/><Relationship Id="rId342" Type="http://schemas.openxmlformats.org/officeDocument/2006/relationships/hyperlink" Target="https://m.edsoo.ru/8a18e858" TargetMode="External"/><Relationship Id="rId363" Type="http://schemas.openxmlformats.org/officeDocument/2006/relationships/hyperlink" Target="https://m.edsoo.ru/8864e584" TargetMode="External"/><Relationship Id="rId384" Type="http://schemas.openxmlformats.org/officeDocument/2006/relationships/hyperlink" Target="https://m.edsoo.ru/8a1912ce" TargetMode="External"/><Relationship Id="rId419" Type="http://schemas.openxmlformats.org/officeDocument/2006/relationships/hyperlink" Target="https://m.edsoo.ru/8a194d34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4dda" TargetMode="External"/><Relationship Id="rId244" Type="http://schemas.openxmlformats.org/officeDocument/2006/relationships/hyperlink" Target="https://m.edsoo.ru/8864ba4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242" TargetMode="External"/><Relationship Id="rId286" Type="http://schemas.openxmlformats.org/officeDocument/2006/relationships/hyperlink" Target="https://m.edsoo.ru/8a18a41a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8dc" TargetMode="External"/><Relationship Id="rId332" Type="http://schemas.openxmlformats.org/officeDocument/2006/relationships/hyperlink" Target="https://m.edsoo.ru/8a18d516" TargetMode="External"/><Relationship Id="rId353" Type="http://schemas.openxmlformats.org/officeDocument/2006/relationships/hyperlink" Target="https://m.edsoo.ru/8a18fbb8" TargetMode="External"/><Relationship Id="rId374" Type="http://schemas.openxmlformats.org/officeDocument/2006/relationships/hyperlink" Target="https://m.edsoo.ru/8864f9b6" TargetMode="External"/><Relationship Id="rId395" Type="http://schemas.openxmlformats.org/officeDocument/2006/relationships/hyperlink" Target="https://m.edsoo.ru/8a192ad4" TargetMode="External"/><Relationship Id="rId409" Type="http://schemas.openxmlformats.org/officeDocument/2006/relationships/hyperlink" Target="https://m.edsoo.ru/8a1941cc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cea" TargetMode="External"/><Relationship Id="rId420" Type="http://schemas.openxmlformats.org/officeDocument/2006/relationships/hyperlink" Target="https://m.edsoo.ru/8a194f5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02c" TargetMode="External"/><Relationship Id="rId276" Type="http://schemas.openxmlformats.org/officeDocument/2006/relationships/hyperlink" Target="https://m.edsoo.ru/8a188e08" TargetMode="External"/><Relationship Id="rId297" Type="http://schemas.openxmlformats.org/officeDocument/2006/relationships/hyperlink" Target="https://m.edsoo.ru/8864c536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ae0" TargetMode="External"/><Relationship Id="rId322" Type="http://schemas.openxmlformats.org/officeDocument/2006/relationships/hyperlink" Target="https://m.edsoo.ru/8a18c094" TargetMode="External"/><Relationship Id="rId343" Type="http://schemas.openxmlformats.org/officeDocument/2006/relationships/hyperlink" Target="https://m.edsoo.ru/8a18e9d4" TargetMode="External"/><Relationship Id="rId364" Type="http://schemas.openxmlformats.org/officeDocument/2006/relationships/hyperlink" Target="https://m.edsoo.ru/8864e6b0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490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5154" TargetMode="External"/><Relationship Id="rId245" Type="http://schemas.openxmlformats.org/officeDocument/2006/relationships/hyperlink" Target="https://m.edsoo.ru/8864bb86" TargetMode="External"/><Relationship Id="rId266" Type="http://schemas.openxmlformats.org/officeDocument/2006/relationships/hyperlink" Target="https://m.edsoo.ru/8a1873fa" TargetMode="External"/><Relationship Id="rId287" Type="http://schemas.openxmlformats.org/officeDocument/2006/relationships/hyperlink" Target="https://m.edsoo.ru/8a18a604" TargetMode="External"/><Relationship Id="rId410" Type="http://schemas.openxmlformats.org/officeDocument/2006/relationships/hyperlink" Target="https://m.edsoo.ru/8a1942e4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9f4" TargetMode="External"/><Relationship Id="rId333" Type="http://schemas.openxmlformats.org/officeDocument/2006/relationships/hyperlink" Target="https://m.edsoo.ru/8a18d6a6" TargetMode="External"/><Relationship Id="rId354" Type="http://schemas.openxmlformats.org/officeDocument/2006/relationships/hyperlink" Target="https://m.edsoo.ru/8a18fcf8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b6e" TargetMode="External"/><Relationship Id="rId396" Type="http://schemas.openxmlformats.org/officeDocument/2006/relationships/hyperlink" Target="https://m.edsoo.ru/8a192c5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e16" TargetMode="External"/><Relationship Id="rId256" Type="http://schemas.openxmlformats.org/officeDocument/2006/relationships/hyperlink" Target="https://m.edsoo.ru/8a1861b2" TargetMode="External"/><Relationship Id="rId277" Type="http://schemas.openxmlformats.org/officeDocument/2006/relationships/hyperlink" Target="https://m.edsoo.ru/8a188f7a" TargetMode="External"/><Relationship Id="rId298" Type="http://schemas.openxmlformats.org/officeDocument/2006/relationships/hyperlink" Target="https://m.edsoo.ru/8864c6d0" TargetMode="External"/><Relationship Id="rId400" Type="http://schemas.openxmlformats.org/officeDocument/2006/relationships/hyperlink" Target="https://m.edsoo.ru/8a193542" TargetMode="External"/><Relationship Id="rId421" Type="http://schemas.openxmlformats.org/officeDocument/2006/relationships/hyperlink" Target="https://m.edsoo.ru/8a1954e6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c0c" TargetMode="External"/><Relationship Id="rId323" Type="http://schemas.openxmlformats.org/officeDocument/2006/relationships/hyperlink" Target="https://m.edsoo.ru/8a18c620" TargetMode="External"/><Relationship Id="rId344" Type="http://schemas.openxmlformats.org/officeDocument/2006/relationships/hyperlink" Target="https://m.edsoo.ru/8a18ebc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912" TargetMode="External"/><Relationship Id="rId386" Type="http://schemas.openxmlformats.org/officeDocument/2006/relationships/hyperlink" Target="https://m.edsoo.ru/8a191648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9f52" TargetMode="External"/><Relationship Id="rId246" Type="http://schemas.openxmlformats.org/officeDocument/2006/relationships/hyperlink" Target="https://m.edsoo.ru/8864bd8e" TargetMode="External"/><Relationship Id="rId267" Type="http://schemas.openxmlformats.org/officeDocument/2006/relationships/hyperlink" Target="https://m.edsoo.ru/8a187878" TargetMode="External"/><Relationship Id="rId288" Type="http://schemas.openxmlformats.org/officeDocument/2006/relationships/hyperlink" Target="https://m.edsoo.ru/8a18a7b2" TargetMode="External"/><Relationship Id="rId411" Type="http://schemas.openxmlformats.org/officeDocument/2006/relationships/hyperlink" Target="https://m.edsoo.ru/8a1943f2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b0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840" TargetMode="External"/><Relationship Id="rId355" Type="http://schemas.openxmlformats.org/officeDocument/2006/relationships/hyperlink" Target="https://m.edsoo.ru/8a18fe6a" TargetMode="External"/><Relationship Id="rId376" Type="http://schemas.openxmlformats.org/officeDocument/2006/relationships/hyperlink" Target="https://m.edsoo.ru/8864fcea" TargetMode="External"/><Relationship Id="rId397" Type="http://schemas.openxmlformats.org/officeDocument/2006/relationships/hyperlink" Target="https://m.edsoo.ru/8a192da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af38" TargetMode="External"/><Relationship Id="rId257" Type="http://schemas.openxmlformats.org/officeDocument/2006/relationships/hyperlink" Target="https://m.edsoo.ru/8a186356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6a0" TargetMode="External"/><Relationship Id="rId422" Type="http://schemas.openxmlformats.org/officeDocument/2006/relationships/hyperlink" Target="https://m.edsoo.ru/8a195608" TargetMode="External"/><Relationship Id="rId303" Type="http://schemas.openxmlformats.org/officeDocument/2006/relationships/hyperlink" Target="https://m.edsoo.ru/8864cd24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ed6c" TargetMode="External"/><Relationship Id="rId387" Type="http://schemas.openxmlformats.org/officeDocument/2006/relationships/hyperlink" Target="https://m.edsoo.ru/8a191cec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864bf32" TargetMode="External"/><Relationship Id="rId412" Type="http://schemas.openxmlformats.org/officeDocument/2006/relationships/hyperlink" Target="https://m.edsoo.ru/8a194500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99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c56" TargetMode="External"/><Relationship Id="rId356" Type="http://schemas.openxmlformats.org/officeDocument/2006/relationships/hyperlink" Target="https://m.edsoo.ru/8a190022" TargetMode="External"/><Relationship Id="rId398" Type="http://schemas.openxmlformats.org/officeDocument/2006/relationships/hyperlink" Target="https://m.edsoo.ru/8a19316e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m.edsoo.ru/8a1864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75E9-A040-4032-9C7E-B84C4623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24984</Words>
  <Characters>142414</Characters>
  <Application>Microsoft Office Word</Application>
  <DocSecurity>0</DocSecurity>
  <Lines>1186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6</cp:revision>
  <cp:lastPrinted>2023-08-31T04:06:00Z</cp:lastPrinted>
  <dcterms:created xsi:type="dcterms:W3CDTF">2023-07-07T03:33:00Z</dcterms:created>
  <dcterms:modified xsi:type="dcterms:W3CDTF">2023-09-22T03:15:00Z</dcterms:modified>
</cp:coreProperties>
</file>