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2FF" w:rsidRDefault="00237943">
      <w:pPr>
        <w:rPr>
          <w:rFonts w:ascii="Times New Roman" w:hAnsi="Times New Roman"/>
          <w:color w:val="000000"/>
          <w:sz w:val="28"/>
          <w:szCs w:val="28"/>
        </w:rPr>
      </w:pPr>
      <w:bookmarkStart w:id="0" w:name="block-1569716"/>
      <w:r>
        <w:rPr>
          <w:rFonts w:ascii="Times New Roman" w:hAnsi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600950" cy="9840595"/>
            <wp:effectExtent l="19050" t="0" r="0" b="0"/>
            <wp:wrapThrough wrapText="bothSides">
              <wp:wrapPolygon edited="0">
                <wp:start x="-54" y="0"/>
                <wp:lineTo x="-54" y="21576"/>
                <wp:lineTo x="21600" y="21576"/>
                <wp:lineTo x="21600" y="0"/>
                <wp:lineTo x="-54" y="0"/>
              </wp:wrapPolygon>
            </wp:wrapThrough>
            <wp:docPr id="1" name="Рисунок 0" descr="рус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с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9840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12FF">
        <w:rPr>
          <w:rFonts w:ascii="Times New Roman" w:hAnsi="Times New Roman"/>
          <w:color w:val="000000"/>
          <w:sz w:val="28"/>
          <w:szCs w:val="28"/>
        </w:rPr>
        <w:br w:type="page"/>
      </w:r>
    </w:p>
    <w:p w:rsidR="00601BD0" w:rsidRPr="0077700A" w:rsidRDefault="00601BD0">
      <w:pPr>
        <w:spacing w:after="0"/>
        <w:ind w:left="120"/>
        <w:jc w:val="center"/>
        <w:rPr>
          <w:sz w:val="28"/>
          <w:szCs w:val="28"/>
        </w:rPr>
      </w:pPr>
    </w:p>
    <w:p w:rsidR="00601BD0" w:rsidRPr="00DC6D3C" w:rsidRDefault="00C31C17" w:rsidP="0077700A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block-1569721"/>
      <w:bookmarkEnd w:id="0"/>
      <w:proofErr w:type="gramStart"/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ПОЯСНИТЕЛЬН</w:t>
      </w:r>
      <w:r w:rsidRPr="00DC6D3C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АЯ</w:t>
      </w:r>
      <w:proofErr w:type="gramEnd"/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ЗАПИСКА</w:t>
      </w:r>
    </w:p>
    <w:p w:rsidR="0077700A" w:rsidRPr="00DC6D3C" w:rsidRDefault="0077700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6D3C">
        <w:rPr>
          <w:rFonts w:ascii="Times New Roman" w:hAnsi="Times New Roman" w:cs="Times New Roman"/>
          <w:color w:val="000000"/>
          <w:sz w:val="24"/>
          <w:szCs w:val="24"/>
        </w:rPr>
        <w:t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</w:t>
      </w:r>
      <w:r w:rsidR="0077700A" w:rsidRPr="00DC6D3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Start w:id="2" w:name="_GoBack"/>
      <w:bookmarkEnd w:id="2"/>
      <w:r w:rsidRPr="00DC6D3C">
        <w:rPr>
          <w:rFonts w:ascii="Times New Roman" w:hAnsi="Times New Roman" w:cs="Times New Roman"/>
          <w:color w:val="000000"/>
          <w:sz w:val="24"/>
          <w:szCs w:val="24"/>
        </w:rPr>
        <w:t xml:space="preserve">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DC6D3C">
        <w:rPr>
          <w:rFonts w:ascii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DC6D3C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601BD0" w:rsidRPr="00DC6D3C" w:rsidRDefault="00601BD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01BD0" w:rsidRPr="00DC6D3C" w:rsidRDefault="00C31C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​​</w:t>
      </w:r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ОБЩАЯ ХАРАКТЕРИСТИКА УЧЕБНОГО ПРЕДМЕТА «РУССКИЙ ЯЗЫК»</w:t>
      </w:r>
    </w:p>
    <w:p w:rsidR="00601BD0" w:rsidRPr="00DC6D3C" w:rsidRDefault="00601BD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6D3C">
        <w:rPr>
          <w:rFonts w:ascii="Times New Roman" w:hAnsi="Times New Roman" w:cs="Times New Roman"/>
          <w:color w:val="000000"/>
          <w:sz w:val="24"/>
          <w:szCs w:val="24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иситуациях</w:t>
      </w:r>
      <w:proofErr w:type="gramEnd"/>
      <w:r w:rsidRPr="00DC6D3C">
        <w:rPr>
          <w:rFonts w:ascii="Times New Roman" w:hAnsi="Times New Roman" w:cs="Times New Roman"/>
          <w:color w:val="000000"/>
          <w:sz w:val="24"/>
          <w:szCs w:val="24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</w:t>
      </w:r>
      <w:r w:rsidRPr="00DC6D3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601BD0" w:rsidRPr="00DC6D3C" w:rsidRDefault="00601BD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01BD0" w:rsidRPr="00DC6D3C" w:rsidRDefault="00C31C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b/>
          <w:color w:val="333333"/>
          <w:sz w:val="24"/>
          <w:szCs w:val="24"/>
        </w:rPr>
        <w:t>ЦЕЛИ ИЗУЧЕНИЯ УЧЕБНОГО ПРЕДМЕТА «РУССКИЙ ЯЗЫК»</w:t>
      </w:r>
    </w:p>
    <w:p w:rsidR="00601BD0" w:rsidRPr="00DC6D3C" w:rsidRDefault="00601BD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русского языка направлено на достижение следующих целей: 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6D3C">
        <w:rPr>
          <w:rFonts w:ascii="Times New Roman" w:hAnsi="Times New Roman" w:cs="Times New Roman"/>
          <w:color w:val="000000"/>
          <w:sz w:val="24"/>
          <w:szCs w:val="24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</w:t>
      </w:r>
      <w:proofErr w:type="gramEnd"/>
      <w:r w:rsidRPr="00DC6D3C">
        <w:rPr>
          <w:rFonts w:ascii="Times New Roman" w:hAnsi="Times New Roman" w:cs="Times New Roman"/>
          <w:color w:val="000000"/>
          <w:sz w:val="24"/>
          <w:szCs w:val="24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DC6D3C">
        <w:rPr>
          <w:rFonts w:ascii="Times New Roman" w:hAnsi="Times New Roman" w:cs="Times New Roman"/>
          <w:color w:val="000000"/>
          <w:sz w:val="24"/>
          <w:szCs w:val="24"/>
        </w:rPr>
        <w:t>несплошной</w:t>
      </w:r>
      <w:proofErr w:type="spellEnd"/>
      <w:r w:rsidRPr="00DC6D3C">
        <w:rPr>
          <w:rFonts w:ascii="Times New Roman" w:hAnsi="Times New Roman" w:cs="Times New Roman"/>
          <w:color w:val="000000"/>
          <w:sz w:val="24"/>
          <w:szCs w:val="24"/>
        </w:rPr>
        <w:t xml:space="preserve"> текст, </w:t>
      </w:r>
      <w:proofErr w:type="spellStart"/>
      <w:r w:rsidRPr="00DC6D3C">
        <w:rPr>
          <w:rFonts w:ascii="Times New Roman" w:hAnsi="Times New Roman" w:cs="Times New Roman"/>
          <w:color w:val="000000"/>
          <w:sz w:val="24"/>
          <w:szCs w:val="24"/>
        </w:rPr>
        <w:t>инфографика</w:t>
      </w:r>
      <w:proofErr w:type="spellEnd"/>
      <w:r w:rsidRPr="00DC6D3C">
        <w:rPr>
          <w:rFonts w:ascii="Times New Roman" w:hAnsi="Times New Roman" w:cs="Times New Roman"/>
          <w:color w:val="000000"/>
          <w:sz w:val="24"/>
          <w:szCs w:val="24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601BD0" w:rsidRPr="00DC6D3C" w:rsidRDefault="00601BD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01BD0" w:rsidRPr="00DC6D3C" w:rsidRDefault="00C31C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МЕСТО УЧЕБНОГО ПРЕДМЕТА «РУССКИЙ ЯЗЫК» В УЧЕБНОМ ПЛАНЕ</w:t>
      </w:r>
    </w:p>
    <w:p w:rsidR="00601BD0" w:rsidRPr="00DC6D3C" w:rsidRDefault="00601BD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 в 8 классе – 102 часа (3 часа в неделю).</w:t>
      </w:r>
    </w:p>
    <w:p w:rsidR="00601BD0" w:rsidRPr="00DC6D3C" w:rsidRDefault="00601BD0">
      <w:pPr>
        <w:rPr>
          <w:rFonts w:ascii="Times New Roman" w:hAnsi="Times New Roman" w:cs="Times New Roman"/>
          <w:sz w:val="24"/>
          <w:szCs w:val="24"/>
        </w:rPr>
        <w:sectPr w:rsidR="00601BD0" w:rsidRPr="00DC6D3C">
          <w:pgSz w:w="11906" w:h="16383"/>
          <w:pgMar w:top="1134" w:right="850" w:bottom="1134" w:left="1701" w:header="720" w:footer="720" w:gutter="0"/>
          <w:cols w:space="720"/>
        </w:sectPr>
      </w:pPr>
    </w:p>
    <w:p w:rsidR="00601BD0" w:rsidRPr="00DC6D3C" w:rsidRDefault="00C31C17" w:rsidP="004F0D6A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block-1569722"/>
      <w:bookmarkEnd w:id="1"/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УЧЕБНОГО ПРЕДМЕТА</w:t>
      </w:r>
    </w:p>
    <w:p w:rsidR="00601BD0" w:rsidRPr="00DC6D3C" w:rsidRDefault="00601BD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01BD0" w:rsidRPr="00DC6D3C" w:rsidRDefault="00C31C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Общие сведения о языке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Русский язык в кругу других славянских языков.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Язык и речь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Монолог-описание, монолог-рассуждение, монолог-повествование; выступление с научным сообщением.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Диалог.</w:t>
      </w:r>
    </w:p>
    <w:p w:rsidR="00601BD0" w:rsidRPr="00DC6D3C" w:rsidRDefault="00601BD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01BD0" w:rsidRPr="00DC6D3C" w:rsidRDefault="00C31C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Текст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Текст и его основные признаки.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Особенности функционально-смысловых типов речи (повествование, описание, рассуждение).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601BD0" w:rsidRPr="00DC6D3C" w:rsidRDefault="00601BD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01BD0" w:rsidRPr="00DC6D3C" w:rsidRDefault="00C31C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Функциональные разновидности языка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Официально-деловой стиль. Сфера употребления, функции, языковые особенности.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Жанры официально-делового стиля (заявление, объяснительная записка, автобиография, характеристика).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Научный стиль. Сфера употребления, функции, языковые особенности.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601BD0" w:rsidRPr="00DC6D3C" w:rsidRDefault="00601BD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01BD0" w:rsidRPr="00DC6D3C" w:rsidRDefault="00C31C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СИСТЕМА ЯЗЫКА</w:t>
      </w:r>
    </w:p>
    <w:p w:rsidR="00601BD0" w:rsidRPr="00DC6D3C" w:rsidRDefault="00601BD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01BD0" w:rsidRPr="00DC6D3C" w:rsidRDefault="00C31C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Синтаксис. Культура речи. Пунктуация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Синтаксис как раздел лингвистики.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Словосочетание и предложение как единицы синтаксиса.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Пунктуация. Функции знаков препинания.</w:t>
      </w:r>
    </w:p>
    <w:p w:rsidR="00601BD0" w:rsidRPr="00DC6D3C" w:rsidRDefault="00601BD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01BD0" w:rsidRPr="00DC6D3C" w:rsidRDefault="00C31C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Словосочетание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Основные признаки словосочетания.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Виды словосочетаний по морфологическим свойствам главного слова: глагольные, именные, наречные.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Типы подчинительной связи слов в словосочетании: согласование, управление, примыкание.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Синтаксический анализ словосочетаний.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Грамматическая синонимия словосочетаний.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Нормы построения словосочетаний.</w:t>
      </w:r>
    </w:p>
    <w:p w:rsidR="00601BD0" w:rsidRPr="00DC6D3C" w:rsidRDefault="00601BD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01BD0" w:rsidRPr="00DC6D3C" w:rsidRDefault="00C31C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Предложение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Предложение. Основные признаки предложения: смысловая и интонационная законченность, грамматическая </w:t>
      </w:r>
      <w:proofErr w:type="spellStart"/>
      <w:r w:rsidRPr="00DC6D3C">
        <w:rPr>
          <w:rFonts w:ascii="Times New Roman" w:hAnsi="Times New Roman" w:cs="Times New Roman"/>
          <w:color w:val="000000"/>
          <w:sz w:val="24"/>
          <w:szCs w:val="24"/>
        </w:rPr>
        <w:t>оформленность</w:t>
      </w:r>
      <w:proofErr w:type="spellEnd"/>
      <w:r w:rsidRPr="00DC6D3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Употребление языковых форм выражения побуждения в побудительных предложениях.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Виды предложений по количеству грамматических основ (простые, сложные).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Виды простых предложений по наличию главных членов (двусоставные, односоставные).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Виды предложений по наличию второстепенных членов (распространённые, нераспространённые).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Предложения полные и неполные.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 xml:space="preserve">Грамматические, интонационные и пунктуационные особенности предложений со словами </w:t>
      </w:r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да</w:t>
      </w:r>
      <w:r w:rsidRPr="00DC6D3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нет</w:t>
      </w:r>
      <w:r w:rsidRPr="00DC6D3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Нормы построения простого предложения, использования инверсии.</w:t>
      </w:r>
    </w:p>
    <w:p w:rsidR="00601BD0" w:rsidRPr="00DC6D3C" w:rsidRDefault="00601BD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01BD0" w:rsidRPr="00DC6D3C" w:rsidRDefault="00C31C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Двусоставное предложение</w:t>
      </w:r>
    </w:p>
    <w:p w:rsidR="00601BD0" w:rsidRPr="00DC6D3C" w:rsidRDefault="00C31C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Главные члены предложения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Подлежащее и сказуемое как главные члены предложения.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Способы выражения подлежащего.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Виды сказуемого (простое глагольное, составное глагольное, составное именное) и способы его выражения.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Тире между подлежащим и сказуемым.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большинство</w:t>
      </w:r>
      <w:r w:rsidRPr="00DC6D3C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меньшинство</w:t>
      </w:r>
      <w:r w:rsidRPr="00DC6D3C">
        <w:rPr>
          <w:rFonts w:ascii="Times New Roman" w:hAnsi="Times New Roman" w:cs="Times New Roman"/>
          <w:color w:val="000000"/>
          <w:sz w:val="24"/>
          <w:szCs w:val="24"/>
        </w:rPr>
        <w:t>, количественными сочетаниями.</w:t>
      </w:r>
    </w:p>
    <w:p w:rsidR="00DC6D3C" w:rsidRPr="00DC6D3C" w:rsidRDefault="00DC6D3C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01BD0" w:rsidRPr="00DC6D3C" w:rsidRDefault="00C31C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Второстепенные члены предложения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Второстепенные члены предложения, их виды.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Определение как второстепенный член предложения. Определения согласованные и несогласованные.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Приложение как особый вид определения.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Дополнение как второстепенный член предложения.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Дополнения прямые и косвенные.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 xml:space="preserve">Обстоятельство как второстепенный член предложения. </w:t>
      </w:r>
      <w:proofErr w:type="gramStart"/>
      <w:r w:rsidRPr="00DC6D3C">
        <w:rPr>
          <w:rFonts w:ascii="Times New Roman" w:hAnsi="Times New Roman" w:cs="Times New Roman"/>
          <w:color w:val="000000"/>
          <w:sz w:val="24"/>
          <w:szCs w:val="24"/>
        </w:rPr>
        <w:t>Виды обстоятельств (места, времени, причины, цели, образа действия, меры и степени, условия, уступки).</w:t>
      </w:r>
      <w:proofErr w:type="gramEnd"/>
    </w:p>
    <w:p w:rsidR="00601BD0" w:rsidRPr="0037428A" w:rsidRDefault="00601BD0">
      <w:pPr>
        <w:spacing w:after="0" w:line="264" w:lineRule="auto"/>
        <w:ind w:left="120"/>
        <w:jc w:val="both"/>
        <w:rPr>
          <w:rFonts w:ascii="Times New Roman" w:hAnsi="Times New Roman" w:cs="Times New Roman"/>
          <w:sz w:val="16"/>
          <w:szCs w:val="16"/>
        </w:rPr>
      </w:pPr>
    </w:p>
    <w:p w:rsidR="00601BD0" w:rsidRPr="00DC6D3C" w:rsidRDefault="00C31C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Односоставные предложения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Односоставные предложения, их грамматические признаки.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Грамматические различия односоставных предложений и двусоставных неполных предложений.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Синтаксическая синонимия односоставных и двусоставных предложений.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Употребление односоставных предложений в речи.</w:t>
      </w:r>
    </w:p>
    <w:p w:rsidR="00601BD0" w:rsidRPr="0037428A" w:rsidRDefault="00601BD0">
      <w:pPr>
        <w:spacing w:after="0" w:line="264" w:lineRule="auto"/>
        <w:ind w:left="120"/>
        <w:jc w:val="both"/>
        <w:rPr>
          <w:rFonts w:ascii="Times New Roman" w:hAnsi="Times New Roman" w:cs="Times New Roman"/>
          <w:sz w:val="16"/>
          <w:szCs w:val="16"/>
        </w:rPr>
      </w:pPr>
    </w:p>
    <w:p w:rsidR="00601BD0" w:rsidRPr="00DC6D3C" w:rsidRDefault="00C31C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Простое осложнённое предложение</w:t>
      </w:r>
    </w:p>
    <w:p w:rsidR="00601BD0" w:rsidRPr="00DC6D3C" w:rsidRDefault="00C31C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Предложения с однородными членами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Однородные и неоднородные определения.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Предложения с обобщающими словами при однородных членах.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 xml:space="preserve">Нормы построения предложений с однородными членами, связанными двойными союзами </w:t>
      </w:r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 </w:t>
      </w:r>
      <w:proofErr w:type="gramStart"/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только</w:t>
      </w:r>
      <w:proofErr w:type="gramEnd"/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… но и</w:t>
      </w:r>
      <w:r w:rsidRPr="00DC6D3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как… так и.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и... и</w:t>
      </w:r>
      <w:r w:rsidRPr="00DC6D3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или... или</w:t>
      </w:r>
      <w:r w:rsidRPr="00DC6D3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либ</w:t>
      </w:r>
      <w:proofErr w:type="gramStart"/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proofErr w:type="spellEnd"/>
      <w:proofErr w:type="gramEnd"/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... </w:t>
      </w:r>
      <w:proofErr w:type="spellStart"/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либo</w:t>
      </w:r>
      <w:proofErr w:type="spellEnd"/>
      <w:r w:rsidRPr="00DC6D3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ни... ни</w:t>
      </w:r>
      <w:r w:rsidRPr="00DC6D3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тo</w:t>
      </w:r>
      <w:proofErr w:type="spellEnd"/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... </w:t>
      </w:r>
      <w:proofErr w:type="spellStart"/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тo</w:t>
      </w:r>
      <w:proofErr w:type="spellEnd"/>
      <w:r w:rsidRPr="00DC6D3C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Правила постановки знаков препинания в предложениях с обобщающими словами при однородных членах.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 xml:space="preserve">Правила постановки знаков препинания в простом и сложном предложениях с союзом </w:t>
      </w:r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Pr="00DC6D3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01BD0" w:rsidRPr="0037428A" w:rsidRDefault="00601BD0">
      <w:pPr>
        <w:spacing w:after="0" w:line="264" w:lineRule="auto"/>
        <w:ind w:left="120"/>
        <w:jc w:val="both"/>
        <w:rPr>
          <w:rFonts w:ascii="Times New Roman" w:hAnsi="Times New Roman" w:cs="Times New Roman"/>
          <w:sz w:val="16"/>
          <w:szCs w:val="16"/>
        </w:rPr>
      </w:pPr>
    </w:p>
    <w:p w:rsidR="00601BD0" w:rsidRPr="00DC6D3C" w:rsidRDefault="00C31C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Предложения с обособленными членами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6D3C">
        <w:rPr>
          <w:rFonts w:ascii="Times New Roman" w:hAnsi="Times New Roman" w:cs="Times New Roman"/>
          <w:color w:val="000000"/>
          <w:sz w:val="24"/>
          <w:szCs w:val="24"/>
        </w:rPr>
        <w:t>Уточняющие члены предложения, пояснительные и при­соединительные конструкции.</w:t>
      </w:r>
      <w:proofErr w:type="gramEnd"/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601BD0" w:rsidRPr="0037428A" w:rsidRDefault="00601BD0">
      <w:pPr>
        <w:spacing w:after="0" w:line="264" w:lineRule="auto"/>
        <w:ind w:left="120"/>
        <w:jc w:val="both"/>
        <w:rPr>
          <w:rFonts w:ascii="Times New Roman" w:hAnsi="Times New Roman" w:cs="Times New Roman"/>
          <w:sz w:val="16"/>
          <w:szCs w:val="16"/>
        </w:rPr>
      </w:pPr>
    </w:p>
    <w:p w:rsidR="00601BD0" w:rsidRPr="00DC6D3C" w:rsidRDefault="00C31C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Предложения с обращениями, вводными и вставными конструкциями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Обращение. Основные функции обращения. Распространённое и нераспространённое обращение.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Вводные конструкции.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Вставные конструкции.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Омонимия членов предложения и вводных слов, словосочетаний и предложений.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Синтаксический и пунктуационный анализ простых предложений.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601BD0">
      <w:pPr>
        <w:sectPr w:rsidR="00601BD0">
          <w:pgSz w:w="11906" w:h="16383"/>
          <w:pgMar w:top="1134" w:right="850" w:bottom="1134" w:left="1701" w:header="720" w:footer="720" w:gutter="0"/>
          <w:cols w:space="720"/>
        </w:sectPr>
      </w:pPr>
    </w:p>
    <w:p w:rsidR="00601BD0" w:rsidRDefault="00601BD0">
      <w:pPr>
        <w:spacing w:after="0" w:line="264" w:lineRule="auto"/>
        <w:ind w:left="120"/>
        <w:jc w:val="both"/>
      </w:pPr>
      <w:bookmarkStart w:id="4" w:name="block-1569717"/>
      <w:bookmarkEnd w:id="3"/>
    </w:p>
    <w:p w:rsidR="00601BD0" w:rsidRPr="0037428A" w:rsidRDefault="00C31C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Pr="0037428A"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ОБРАЗОВАТЕЛЬНЫЕ РЕЗУЛЬТАТЫ</w:t>
      </w:r>
    </w:p>
    <w:p w:rsidR="00601BD0" w:rsidRPr="0037428A" w:rsidRDefault="00601BD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01BD0" w:rsidRPr="0037428A" w:rsidRDefault="00C31C1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601BD0" w:rsidRPr="0037428A" w:rsidRDefault="00601BD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русского языка на уровне основного общего образования </w:t>
      </w:r>
      <w:proofErr w:type="gramStart"/>
      <w:r w:rsidRPr="0037428A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37428A">
        <w:rPr>
          <w:rFonts w:ascii="Times New Roman" w:hAnsi="Times New Roman" w:cs="Times New Roman"/>
          <w:color w:val="000000"/>
          <w:sz w:val="24"/>
          <w:szCs w:val="24"/>
        </w:rPr>
        <w:t xml:space="preserve"> обучающегося будут сформированы </w:t>
      </w:r>
      <w:r w:rsidRPr="0037428A">
        <w:rPr>
          <w:rFonts w:ascii="Times New Roman" w:hAnsi="Times New Roman" w:cs="Times New Roman"/>
          <w:b/>
          <w:color w:val="000000"/>
          <w:sz w:val="24"/>
          <w:szCs w:val="24"/>
        </w:rPr>
        <w:t>следующие личностные результаты</w:t>
      </w:r>
      <w:r w:rsidRPr="0037428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37428A">
        <w:rPr>
          <w:rFonts w:ascii="Times New Roman" w:hAnsi="Times New Roman" w:cs="Times New Roman"/>
          <w:b/>
          <w:color w:val="000000"/>
          <w:sz w:val="24"/>
          <w:szCs w:val="24"/>
        </w:rPr>
        <w:t>гражданского воспитания</w:t>
      </w:r>
      <w:r w:rsidRPr="0037428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37428A">
        <w:rPr>
          <w:rFonts w:ascii="Times New Roman" w:hAnsi="Times New Roman" w:cs="Times New Roman"/>
          <w:color w:val="000000"/>
          <w:sz w:val="24"/>
          <w:szCs w:val="24"/>
        </w:rPr>
        <w:t>формируемое</w:t>
      </w:r>
      <w:proofErr w:type="gramEnd"/>
      <w:r w:rsidRPr="0037428A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 на основе примеров из литературных произведений, написанных на русском языке;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 xml:space="preserve">готовность к участию в гуманитарной деятельности (помощь людям, нуждающимся в ней; </w:t>
      </w:r>
      <w:proofErr w:type="spellStart"/>
      <w:r w:rsidRPr="0037428A">
        <w:rPr>
          <w:rFonts w:ascii="Times New Roman" w:hAnsi="Times New Roman" w:cs="Times New Roman"/>
          <w:color w:val="000000"/>
          <w:sz w:val="24"/>
          <w:szCs w:val="24"/>
        </w:rPr>
        <w:t>волонтёрство</w:t>
      </w:r>
      <w:proofErr w:type="spellEnd"/>
      <w:r w:rsidRPr="0037428A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37428A">
        <w:rPr>
          <w:rFonts w:ascii="Times New Roman" w:hAnsi="Times New Roman" w:cs="Times New Roman"/>
          <w:b/>
          <w:color w:val="000000"/>
          <w:sz w:val="24"/>
          <w:szCs w:val="24"/>
        </w:rPr>
        <w:t>патриотического воспитания</w:t>
      </w:r>
      <w:r w:rsidRPr="0037428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428A">
        <w:rPr>
          <w:rFonts w:ascii="Times New Roman" w:hAnsi="Times New Roman" w:cs="Times New Roman"/>
          <w:color w:val="000000"/>
          <w:sz w:val="24"/>
          <w:szCs w:val="24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</w:t>
      </w:r>
      <w:proofErr w:type="gramEnd"/>
      <w:r w:rsidRPr="0037428A">
        <w:rPr>
          <w:rFonts w:ascii="Times New Roman" w:hAnsi="Times New Roman" w:cs="Times New Roman"/>
          <w:color w:val="000000"/>
          <w:sz w:val="24"/>
          <w:szCs w:val="24"/>
        </w:rPr>
        <w:t>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Pr="0037428A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</w:t>
      </w:r>
      <w:r w:rsidRPr="0037428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 xml:space="preserve"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</w:t>
      </w:r>
      <w:r w:rsidRPr="0037428A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свобода и ответственность личности в условиях индивидуального и общественного пространства;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 w:rsidRPr="0037428A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</w:t>
      </w:r>
      <w:r w:rsidRPr="0037428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r w:rsidRPr="0037428A">
        <w:rPr>
          <w:rFonts w:ascii="Times New Roman" w:hAnsi="Times New Roman" w:cs="Times New Roman"/>
          <w:b/>
          <w:color w:val="000000"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умение принимать себя и других, не осуждая;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</w:t>
      </w:r>
      <w:proofErr w:type="spellStart"/>
      <w:r w:rsidRPr="0037428A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37428A">
        <w:rPr>
          <w:rFonts w:ascii="Times New Roman" w:hAnsi="Times New Roman" w:cs="Times New Roman"/>
          <w:color w:val="000000"/>
          <w:sz w:val="24"/>
          <w:szCs w:val="24"/>
        </w:rPr>
        <w:t xml:space="preserve"> навыков рефлексии, признание своего права на ошибку и такого же права другого человека;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r w:rsidRPr="0037428A">
        <w:rPr>
          <w:rFonts w:ascii="Times New Roman" w:hAnsi="Times New Roman" w:cs="Times New Roman"/>
          <w:b/>
          <w:color w:val="000000"/>
          <w:sz w:val="24"/>
          <w:szCs w:val="24"/>
        </w:rPr>
        <w:t>трудового воспитания: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умение рассказать о своих планах на будущее;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 xml:space="preserve">7) </w:t>
      </w:r>
      <w:r w:rsidRPr="0037428A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 воспитания</w:t>
      </w:r>
      <w:r w:rsidRPr="0037428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428A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proofErr w:type="gramEnd"/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 xml:space="preserve">8) </w:t>
      </w:r>
      <w:r w:rsidRPr="0037428A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познания: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428A">
        <w:rPr>
          <w:rFonts w:ascii="Times New Roman" w:hAnsi="Times New Roman" w:cs="Times New Roman"/>
          <w:color w:val="000000"/>
          <w:sz w:val="24"/>
          <w:szCs w:val="24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 xml:space="preserve">9) </w:t>
      </w:r>
      <w:r w:rsidRPr="003742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адаптации </w:t>
      </w:r>
      <w:proofErr w:type="gramStart"/>
      <w:r w:rsidRPr="0037428A">
        <w:rPr>
          <w:rFonts w:ascii="Times New Roman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 w:rsidRPr="003742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 изменяющимся условиям социальной и природной среды: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428A">
        <w:rPr>
          <w:rFonts w:ascii="Times New Roman" w:hAnsi="Times New Roman" w:cs="Times New Roman"/>
          <w:color w:val="000000"/>
          <w:sz w:val="24"/>
          <w:szCs w:val="24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иявлениях</w:t>
      </w:r>
      <w:proofErr w:type="gramEnd"/>
      <w:r w:rsidRPr="0037428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37428A">
        <w:rPr>
          <w:rFonts w:ascii="Times New Roman" w:hAnsi="Times New Roman" w:cs="Times New Roman"/>
          <w:color w:val="000000"/>
          <w:sz w:val="24"/>
          <w:szCs w:val="24"/>
        </w:rPr>
        <w:t>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428A">
        <w:rPr>
          <w:rFonts w:ascii="Times New Roman" w:hAnsi="Times New Roman" w:cs="Times New Roman"/>
          <w:color w:val="000000"/>
          <w:sz w:val="24"/>
          <w:szCs w:val="24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3742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следующие </w:t>
      </w:r>
      <w:proofErr w:type="spellStart"/>
      <w:r w:rsidRPr="0037428A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</w:t>
      </w:r>
      <w:proofErr w:type="spellEnd"/>
      <w:r w:rsidRPr="003742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результаты</w:t>
      </w:r>
      <w:r w:rsidRPr="0037428A">
        <w:rPr>
          <w:rFonts w:ascii="Times New Roman" w:hAnsi="Times New Roman" w:cs="Times New Roman"/>
          <w:color w:val="000000"/>
          <w:sz w:val="24"/>
          <w:szCs w:val="24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 обучающегося будут сформированы следующие </w:t>
      </w:r>
      <w:r w:rsidRPr="0037428A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действиякак часть познавательных универсальных учебных действий</w:t>
      </w:r>
      <w:r w:rsidRPr="0037428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выявлять и характеризовать существенные признаки языковых единиц, языковых явлений и процессов;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выявлять дефицит информации текста, необходимой для решения поставленной учебной задачи;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37428A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действиякак часть познавательных универсальных учебных действий</w:t>
      </w:r>
      <w:r w:rsidRPr="0037428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использовать вопросы как исследовательский инструмент познания в языковом образовании;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составлять алгоритм действий и использовать его для решения учебных задач;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прогнозировать возможное дальнейшее развитие процессов, событий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37428A">
        <w:rPr>
          <w:rFonts w:ascii="Times New Roman" w:hAnsi="Times New Roman" w:cs="Times New Roman"/>
          <w:b/>
          <w:color w:val="000000"/>
          <w:sz w:val="24"/>
          <w:szCs w:val="24"/>
        </w:rPr>
        <w:t>умения работать с информациейкак часть познавательных универсальных учебных действий</w:t>
      </w:r>
      <w:r w:rsidRPr="0037428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использовать различные виды </w:t>
      </w:r>
      <w:proofErr w:type="spellStart"/>
      <w:r w:rsidRPr="0037428A">
        <w:rPr>
          <w:rFonts w:ascii="Times New Roman" w:hAnsi="Times New Roman" w:cs="Times New Roman"/>
          <w:color w:val="000000"/>
          <w:sz w:val="24"/>
          <w:szCs w:val="24"/>
        </w:rPr>
        <w:t>аудирования</w:t>
      </w:r>
      <w:proofErr w:type="spellEnd"/>
      <w:r w:rsidRPr="0037428A">
        <w:rPr>
          <w:rFonts w:ascii="Times New Roman" w:hAnsi="Times New Roman" w:cs="Times New Roman"/>
          <w:color w:val="000000"/>
          <w:sz w:val="24"/>
          <w:szCs w:val="24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эффективно запоминать и систематизировать информацию.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37428A">
        <w:rPr>
          <w:rFonts w:ascii="Times New Roman" w:hAnsi="Times New Roman" w:cs="Times New Roman"/>
          <w:b/>
          <w:color w:val="000000"/>
          <w:sz w:val="24"/>
          <w:szCs w:val="24"/>
        </w:rPr>
        <w:t>умения общения как часть коммуникативных универсальных учебных действий</w:t>
      </w:r>
      <w:r w:rsidRPr="0037428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распознавать невербальные средства общения, понимать значение социальных знаков;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знать и распознавать предпосылки конфликтных ситуаций и смягчать конфликты, вести переговоры;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37428A">
        <w:rPr>
          <w:rFonts w:ascii="Times New Roman" w:hAnsi="Times New Roman" w:cs="Times New Roman"/>
          <w:b/>
          <w:color w:val="000000"/>
          <w:sz w:val="24"/>
          <w:szCs w:val="24"/>
        </w:rPr>
        <w:t>умения самоорганизации как части регулятивных универсальных учебных действий</w:t>
      </w:r>
      <w:r w:rsidRPr="0037428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выявлять проблемы для решения в учебных и жизненных ситуациях;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самостоятельно составлять план действий, вносить необходимые коррективы в ходе его реализации;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делать выбор и брать ответственность за решение.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 обучающегося будут сформированы следующие </w:t>
      </w:r>
      <w:r w:rsidRPr="0037428A">
        <w:rPr>
          <w:rFonts w:ascii="Times New Roman" w:hAnsi="Times New Roman" w:cs="Times New Roman"/>
          <w:b/>
          <w:color w:val="000000"/>
          <w:sz w:val="24"/>
          <w:szCs w:val="24"/>
        </w:rPr>
        <w:t>умения самоконтроля, эмоционального интеллекта как части регулятивных универсальных учебных действий</w:t>
      </w:r>
      <w:r w:rsidRPr="0037428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 xml:space="preserve">владеть разными способами самоконтроля (в том числе речевого), </w:t>
      </w:r>
      <w:proofErr w:type="spellStart"/>
      <w:r w:rsidRPr="0037428A">
        <w:rPr>
          <w:rFonts w:ascii="Times New Roman" w:hAnsi="Times New Roman" w:cs="Times New Roman"/>
          <w:color w:val="000000"/>
          <w:sz w:val="24"/>
          <w:szCs w:val="24"/>
        </w:rPr>
        <w:t>самомотивации</w:t>
      </w:r>
      <w:proofErr w:type="spellEnd"/>
      <w:r w:rsidRPr="0037428A">
        <w:rPr>
          <w:rFonts w:ascii="Times New Roman" w:hAnsi="Times New Roman" w:cs="Times New Roman"/>
          <w:color w:val="000000"/>
          <w:sz w:val="24"/>
          <w:szCs w:val="24"/>
        </w:rPr>
        <w:t xml:space="preserve"> и рефлексии;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давать адекватную оценку учебной ситуации и предлагать план её изменения;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объяснять причины достижения (</w:t>
      </w:r>
      <w:proofErr w:type="spellStart"/>
      <w:r w:rsidRPr="0037428A">
        <w:rPr>
          <w:rFonts w:ascii="Times New Roman" w:hAnsi="Times New Roman" w:cs="Times New Roman"/>
          <w:color w:val="000000"/>
          <w:sz w:val="24"/>
          <w:szCs w:val="24"/>
        </w:rPr>
        <w:t>недостижения</w:t>
      </w:r>
      <w:proofErr w:type="spellEnd"/>
      <w:r w:rsidRPr="0037428A">
        <w:rPr>
          <w:rFonts w:ascii="Times New Roman" w:hAnsi="Times New Roman" w:cs="Times New Roman"/>
          <w:color w:val="000000"/>
          <w:sz w:val="24"/>
          <w:szCs w:val="24"/>
        </w:rPr>
        <w:t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развивать способность управлять собственными эмоциями и эмоциями других;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осознанно относиться к другому человеку и его мнению;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признавать своё и чужое право на ошибку;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принимать себя и других, не осуждая;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проявлять открытость;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осознавать невозможность контролировать всё вокруг.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37428A">
        <w:rPr>
          <w:rFonts w:ascii="Times New Roman" w:hAnsi="Times New Roman" w:cs="Times New Roman"/>
          <w:b/>
          <w:color w:val="000000"/>
          <w:sz w:val="24"/>
          <w:szCs w:val="24"/>
        </w:rPr>
        <w:t>умения совместной деятельности</w:t>
      </w:r>
      <w:r w:rsidRPr="0037428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 xml:space="preserve">уметь обобщать мнения </w:t>
      </w:r>
      <w:proofErr w:type="gramStart"/>
      <w:r w:rsidRPr="0037428A">
        <w:rPr>
          <w:rFonts w:ascii="Times New Roman" w:hAnsi="Times New Roman" w:cs="Times New Roman"/>
          <w:color w:val="000000"/>
          <w:sz w:val="24"/>
          <w:szCs w:val="24"/>
        </w:rPr>
        <w:t>нескольких</w:t>
      </w:r>
      <w:proofErr w:type="gramEnd"/>
      <w:r w:rsidRPr="0037428A">
        <w:rPr>
          <w:rFonts w:ascii="Times New Roman" w:hAnsi="Times New Roman" w:cs="Times New Roman"/>
          <w:color w:val="000000"/>
          <w:sz w:val="24"/>
          <w:szCs w:val="24"/>
        </w:rPr>
        <w:t xml:space="preserve"> людей, проявлять готовность руководить, выполнять поручения, подчиняться;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601BD0" w:rsidRPr="0037428A" w:rsidRDefault="00601BD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01BD0" w:rsidRPr="0037428A" w:rsidRDefault="00C31C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601BD0" w:rsidRPr="0037428A" w:rsidRDefault="00C31C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b/>
          <w:color w:val="000000"/>
          <w:sz w:val="24"/>
          <w:szCs w:val="24"/>
        </w:rPr>
        <w:t>Общие сведения о языке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 русском языке как одном из славянских языков.</w:t>
      </w:r>
    </w:p>
    <w:p w:rsidR="00601BD0" w:rsidRPr="0037428A" w:rsidRDefault="00601BD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01BD0" w:rsidRPr="0037428A" w:rsidRDefault="00C31C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Язык и речь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 xml:space="preserve">Участвовать в диалоге на лингвистические темы (в рамках </w:t>
      </w:r>
      <w:proofErr w:type="gramStart"/>
      <w:r w:rsidRPr="0037428A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37428A">
        <w:rPr>
          <w:rFonts w:ascii="Times New Roman" w:hAnsi="Times New Roman"/>
          <w:color w:val="000000"/>
          <w:sz w:val="24"/>
          <w:szCs w:val="24"/>
        </w:rPr>
        <w:t>) и темы на основе жизненных наблюдений (объём не менее 6 реплик).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 xml:space="preserve">Владеть различными видами </w:t>
      </w:r>
      <w:proofErr w:type="spellStart"/>
      <w:r w:rsidRPr="0037428A">
        <w:rPr>
          <w:rFonts w:ascii="Times New Roman" w:hAnsi="Times New Roman"/>
          <w:color w:val="000000"/>
          <w:sz w:val="24"/>
          <w:szCs w:val="24"/>
        </w:rPr>
        <w:t>аудирования</w:t>
      </w:r>
      <w:proofErr w:type="spellEnd"/>
      <w:r w:rsidRPr="0037428A">
        <w:rPr>
          <w:rFonts w:ascii="Times New Roman" w:hAnsi="Times New Roman"/>
          <w:color w:val="000000"/>
          <w:sz w:val="24"/>
          <w:szCs w:val="24"/>
        </w:rPr>
        <w:t xml:space="preserve">: выборочным, ознакомительным, детальным – научно-учебных, </w:t>
      </w:r>
      <w:proofErr w:type="gramStart"/>
      <w:r w:rsidRPr="0037428A">
        <w:rPr>
          <w:rFonts w:ascii="Times New Roman" w:hAnsi="Times New Roman"/>
          <w:color w:val="000000"/>
          <w:sz w:val="24"/>
          <w:szCs w:val="24"/>
        </w:rPr>
        <w:t>художест­венных</w:t>
      </w:r>
      <w:proofErr w:type="gramEnd"/>
      <w:r w:rsidRPr="0037428A">
        <w:rPr>
          <w:rFonts w:ascii="Times New Roman" w:hAnsi="Times New Roman"/>
          <w:color w:val="000000"/>
          <w:sz w:val="24"/>
          <w:szCs w:val="24"/>
        </w:rPr>
        <w:t>, публицистических текстов различных функционально-смысловых типов речи.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>Владеть различными видами чтения: просмотровым, ознакомительным, изучающим, поисковым.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>Устно пересказывать прочитанный или прослушанный текст объёмом не менее 140 слов.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37428A">
        <w:rPr>
          <w:rFonts w:ascii="Times New Roman" w:hAnsi="Times New Roman"/>
          <w:color w:val="000000"/>
          <w:sz w:val="24"/>
          <w:szCs w:val="24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</w:t>
      </w:r>
      <w:proofErr w:type="gramEnd"/>
      <w:r w:rsidRPr="0037428A">
        <w:rPr>
          <w:rFonts w:ascii="Times New Roman" w:hAnsi="Times New Roman"/>
          <w:color w:val="000000"/>
          <w:sz w:val="24"/>
          <w:szCs w:val="24"/>
        </w:rPr>
        <w:t xml:space="preserve"> для сжатого и выборочного изложения – не менее 260 слов).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>Осуществлять выбор языковых сре</w:t>
      </w:r>
      <w:proofErr w:type="gramStart"/>
      <w:r w:rsidRPr="0037428A">
        <w:rPr>
          <w:rFonts w:ascii="Times New Roman" w:hAnsi="Times New Roman"/>
          <w:color w:val="000000"/>
          <w:sz w:val="24"/>
          <w:szCs w:val="24"/>
        </w:rPr>
        <w:t>дств дл</w:t>
      </w:r>
      <w:proofErr w:type="gramEnd"/>
      <w:r w:rsidRPr="0037428A">
        <w:rPr>
          <w:rFonts w:ascii="Times New Roman" w:hAnsi="Times New Roman"/>
          <w:color w:val="000000"/>
          <w:sz w:val="24"/>
          <w:szCs w:val="24"/>
        </w:rPr>
        <w:t>я создания высказывания в соответствии с целью, темой и коммуникативным замыслом.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37428A">
        <w:rPr>
          <w:rFonts w:ascii="Times New Roman" w:hAnsi="Times New Roman"/>
          <w:color w:val="000000"/>
          <w:sz w:val="24"/>
          <w:szCs w:val="24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</w:t>
      </w:r>
      <w:proofErr w:type="spellStart"/>
      <w:r w:rsidRPr="0037428A">
        <w:rPr>
          <w:rFonts w:ascii="Times New Roman" w:hAnsi="Times New Roman"/>
          <w:color w:val="000000"/>
          <w:sz w:val="24"/>
          <w:szCs w:val="24"/>
        </w:rPr>
        <w:t>пунктограммы</w:t>
      </w:r>
      <w:proofErr w:type="spellEnd"/>
      <w:r w:rsidRPr="0037428A">
        <w:rPr>
          <w:rFonts w:ascii="Times New Roman" w:hAnsi="Times New Roman"/>
          <w:color w:val="000000"/>
          <w:sz w:val="24"/>
          <w:szCs w:val="24"/>
        </w:rPr>
        <w:t xml:space="preserve"> и слова с непроверяемыми написаниями);</w:t>
      </w:r>
      <w:proofErr w:type="gramEnd"/>
      <w:r w:rsidRPr="0037428A">
        <w:rPr>
          <w:rFonts w:ascii="Times New Roman" w:hAnsi="Times New Roman"/>
          <w:color w:val="000000"/>
          <w:sz w:val="24"/>
          <w:szCs w:val="24"/>
        </w:rPr>
        <w:t xml:space="preserve">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601BD0" w:rsidRPr="0037428A" w:rsidRDefault="00601BD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01BD0" w:rsidRPr="0037428A" w:rsidRDefault="00C31C17">
      <w:pPr>
        <w:spacing w:after="0" w:line="264" w:lineRule="auto"/>
        <w:ind w:left="120"/>
        <w:jc w:val="both"/>
        <w:rPr>
          <w:sz w:val="24"/>
          <w:szCs w:val="24"/>
        </w:rPr>
      </w:pPr>
      <w:r w:rsidRPr="0037428A">
        <w:rPr>
          <w:rFonts w:ascii="Times New Roman" w:hAnsi="Times New Roman"/>
          <w:b/>
          <w:color w:val="000000"/>
          <w:sz w:val="24"/>
          <w:szCs w:val="24"/>
        </w:rPr>
        <w:t xml:space="preserve">Текст 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 xml:space="preserve"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</w:t>
      </w:r>
      <w:r w:rsidRPr="0037428A">
        <w:rPr>
          <w:rFonts w:ascii="Times New Roman" w:hAnsi="Times New Roman"/>
          <w:color w:val="000000"/>
          <w:sz w:val="24"/>
          <w:szCs w:val="24"/>
        </w:rPr>
        <w:lastRenderedPageBreak/>
        <w:t>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 xml:space="preserve">Владеть умениями информационной переработки текста: </w:t>
      </w:r>
      <w:proofErr w:type="gramStart"/>
      <w:r w:rsidRPr="0037428A">
        <w:rPr>
          <w:rFonts w:ascii="Times New Roman" w:hAnsi="Times New Roman"/>
          <w:color w:val="000000"/>
          <w:sz w:val="24"/>
          <w:szCs w:val="24"/>
        </w:rPr>
        <w:t>со­здавать</w:t>
      </w:r>
      <w:proofErr w:type="gramEnd"/>
      <w:r w:rsidRPr="0037428A">
        <w:rPr>
          <w:rFonts w:ascii="Times New Roman" w:hAnsi="Times New Roman"/>
          <w:color w:val="000000"/>
          <w:sz w:val="24"/>
          <w:szCs w:val="24"/>
        </w:rPr>
        <w:t xml:space="preserve">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>Представлять сообщение на заданную тему в виде презентации.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 xml:space="preserve">Редактировать тексты: собственные </w:t>
      </w:r>
      <w:proofErr w:type="gramStart"/>
      <w:r w:rsidRPr="0037428A">
        <w:rPr>
          <w:rFonts w:ascii="Times New Roman" w:hAnsi="Times New Roman"/>
          <w:color w:val="000000"/>
          <w:sz w:val="24"/>
          <w:szCs w:val="24"/>
        </w:rPr>
        <w:t>и(</w:t>
      </w:r>
      <w:proofErr w:type="gramEnd"/>
      <w:r w:rsidRPr="0037428A">
        <w:rPr>
          <w:rFonts w:ascii="Times New Roman" w:hAnsi="Times New Roman"/>
          <w:color w:val="000000"/>
          <w:sz w:val="24"/>
          <w:szCs w:val="24"/>
        </w:rPr>
        <w:t>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601BD0" w:rsidRPr="0037428A" w:rsidRDefault="00601BD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01BD0" w:rsidRPr="0037428A" w:rsidRDefault="00C31C17">
      <w:pPr>
        <w:spacing w:after="0" w:line="264" w:lineRule="auto"/>
        <w:ind w:left="120"/>
        <w:jc w:val="both"/>
        <w:rPr>
          <w:sz w:val="24"/>
          <w:szCs w:val="24"/>
        </w:rPr>
      </w:pPr>
      <w:r w:rsidRPr="0037428A">
        <w:rPr>
          <w:rFonts w:ascii="Times New Roman" w:hAnsi="Times New Roman"/>
          <w:b/>
          <w:color w:val="000000"/>
          <w:sz w:val="24"/>
          <w:szCs w:val="24"/>
        </w:rPr>
        <w:t>Функциональные разновидности языка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>Осуществлять выбор языковых сре</w:t>
      </w:r>
      <w:proofErr w:type="gramStart"/>
      <w:r w:rsidRPr="0037428A">
        <w:rPr>
          <w:rFonts w:ascii="Times New Roman" w:hAnsi="Times New Roman"/>
          <w:color w:val="000000"/>
          <w:sz w:val="24"/>
          <w:szCs w:val="24"/>
        </w:rPr>
        <w:t>дств дл</w:t>
      </w:r>
      <w:proofErr w:type="gramEnd"/>
      <w:r w:rsidRPr="0037428A">
        <w:rPr>
          <w:rFonts w:ascii="Times New Roman" w:hAnsi="Times New Roman"/>
          <w:color w:val="000000"/>
          <w:sz w:val="24"/>
          <w:szCs w:val="24"/>
        </w:rPr>
        <w:t>я создания высказывания в соответствии с целью, темой и коммуникативным замыслом.</w:t>
      </w:r>
    </w:p>
    <w:p w:rsidR="00601BD0" w:rsidRPr="0037428A" w:rsidRDefault="00601BD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01BD0" w:rsidRPr="0037428A" w:rsidRDefault="00C31C17">
      <w:pPr>
        <w:spacing w:after="0" w:line="264" w:lineRule="auto"/>
        <w:ind w:left="120"/>
        <w:jc w:val="both"/>
        <w:rPr>
          <w:sz w:val="24"/>
          <w:szCs w:val="24"/>
        </w:rPr>
      </w:pPr>
      <w:r w:rsidRPr="0037428A">
        <w:rPr>
          <w:rFonts w:ascii="Times New Roman" w:hAnsi="Times New Roman"/>
          <w:b/>
          <w:color w:val="000000"/>
          <w:sz w:val="24"/>
          <w:szCs w:val="24"/>
        </w:rPr>
        <w:t>Система языка</w:t>
      </w:r>
    </w:p>
    <w:p w:rsidR="00601BD0" w:rsidRPr="0037428A" w:rsidRDefault="00601BD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01BD0" w:rsidRPr="0037428A" w:rsidRDefault="00C31C17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proofErr w:type="gramStart"/>
      <w:r w:rsidRPr="0037428A">
        <w:rPr>
          <w:rFonts w:ascii="Times New Roman" w:hAnsi="Times New Roman"/>
          <w:b/>
          <w:color w:val="000000"/>
          <w:sz w:val="24"/>
          <w:szCs w:val="24"/>
        </w:rPr>
        <w:t>C</w:t>
      </w:r>
      <w:proofErr w:type="gramEnd"/>
      <w:r w:rsidRPr="0037428A">
        <w:rPr>
          <w:rFonts w:ascii="Times New Roman" w:hAnsi="Times New Roman"/>
          <w:b/>
          <w:color w:val="000000"/>
          <w:sz w:val="24"/>
          <w:szCs w:val="24"/>
        </w:rPr>
        <w:t>интаксис</w:t>
      </w:r>
      <w:proofErr w:type="spellEnd"/>
      <w:r w:rsidRPr="0037428A">
        <w:rPr>
          <w:rFonts w:ascii="Times New Roman" w:hAnsi="Times New Roman"/>
          <w:b/>
          <w:color w:val="000000"/>
          <w:sz w:val="24"/>
          <w:szCs w:val="24"/>
        </w:rPr>
        <w:t>. Культура речи. Пунктуация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>Иметь представление о синтаксисе как разделе лингвистики.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>Распознавать словосочетание и предложение как единицы синтаксиса.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>Различать функции знаков препинания.</w:t>
      </w:r>
    </w:p>
    <w:p w:rsidR="00601BD0" w:rsidRPr="0037428A" w:rsidRDefault="00601BD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01BD0" w:rsidRPr="0037428A" w:rsidRDefault="00C31C17">
      <w:pPr>
        <w:spacing w:after="0" w:line="264" w:lineRule="auto"/>
        <w:ind w:left="120"/>
        <w:jc w:val="both"/>
        <w:rPr>
          <w:sz w:val="24"/>
          <w:szCs w:val="24"/>
        </w:rPr>
      </w:pPr>
      <w:r w:rsidRPr="0037428A">
        <w:rPr>
          <w:rFonts w:ascii="Times New Roman" w:hAnsi="Times New Roman"/>
          <w:b/>
          <w:color w:val="000000"/>
          <w:sz w:val="24"/>
          <w:szCs w:val="24"/>
        </w:rPr>
        <w:t>Словосочетание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>Применять нормы построения словосочетаний.</w:t>
      </w:r>
    </w:p>
    <w:p w:rsidR="00601BD0" w:rsidRPr="0037428A" w:rsidRDefault="00601BD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01BD0" w:rsidRPr="0037428A" w:rsidRDefault="00C31C17">
      <w:pPr>
        <w:spacing w:after="0" w:line="264" w:lineRule="auto"/>
        <w:ind w:left="120"/>
        <w:jc w:val="both"/>
        <w:rPr>
          <w:sz w:val="24"/>
          <w:szCs w:val="24"/>
        </w:rPr>
      </w:pPr>
      <w:r w:rsidRPr="0037428A">
        <w:rPr>
          <w:rFonts w:ascii="Times New Roman" w:hAnsi="Times New Roman"/>
          <w:b/>
          <w:color w:val="000000"/>
          <w:sz w:val="24"/>
          <w:szCs w:val="24"/>
        </w:rPr>
        <w:t>Предложение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</w:t>
      </w:r>
      <w:r w:rsidRPr="0037428A">
        <w:rPr>
          <w:rFonts w:ascii="Times New Roman" w:hAnsi="Times New Roman"/>
          <w:color w:val="000000"/>
          <w:sz w:val="24"/>
          <w:szCs w:val="24"/>
        </w:rPr>
        <w:lastRenderedPageBreak/>
        <w:t xml:space="preserve">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37428A">
        <w:rPr>
          <w:rFonts w:ascii="Times New Roman" w:hAnsi="Times New Roman"/>
          <w:b/>
          <w:color w:val="000000"/>
          <w:sz w:val="24"/>
          <w:szCs w:val="24"/>
        </w:rPr>
        <w:t>большинство</w:t>
      </w:r>
      <w:r w:rsidRPr="0037428A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37428A">
        <w:rPr>
          <w:rFonts w:ascii="Times New Roman" w:hAnsi="Times New Roman"/>
          <w:b/>
          <w:color w:val="000000"/>
          <w:sz w:val="24"/>
          <w:szCs w:val="24"/>
        </w:rPr>
        <w:t>меньшинство</w:t>
      </w:r>
      <w:r w:rsidRPr="0037428A">
        <w:rPr>
          <w:rFonts w:ascii="Times New Roman" w:hAnsi="Times New Roman"/>
          <w:color w:val="000000"/>
          <w:sz w:val="24"/>
          <w:szCs w:val="24"/>
        </w:rPr>
        <w:t>, количественными сочетаниями. Применять нормы постановки тире между подлежащим и сказуемым.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37428A">
        <w:rPr>
          <w:rFonts w:ascii="Times New Roman" w:hAnsi="Times New Roman"/>
          <w:color w:val="000000"/>
          <w:sz w:val="24"/>
          <w:szCs w:val="24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37428A">
        <w:rPr>
          <w:rFonts w:ascii="Times New Roman" w:hAnsi="Times New Roman"/>
          <w:b/>
          <w:color w:val="000000"/>
          <w:sz w:val="24"/>
          <w:szCs w:val="24"/>
        </w:rPr>
        <w:t>да</w:t>
      </w:r>
      <w:r w:rsidRPr="0037428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7428A">
        <w:rPr>
          <w:rFonts w:ascii="Times New Roman" w:hAnsi="Times New Roman"/>
          <w:b/>
          <w:color w:val="000000"/>
          <w:sz w:val="24"/>
          <w:szCs w:val="24"/>
        </w:rPr>
        <w:t>нет</w:t>
      </w:r>
      <w:r w:rsidRPr="0037428A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 xml:space="preserve"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</w:t>
      </w:r>
      <w:proofErr w:type="gramStart"/>
      <w:r w:rsidRPr="0037428A">
        <w:rPr>
          <w:rFonts w:ascii="Times New Roman" w:hAnsi="Times New Roman"/>
          <w:color w:val="000000"/>
          <w:sz w:val="24"/>
          <w:szCs w:val="24"/>
        </w:rPr>
        <w:t>употреб­ления</w:t>
      </w:r>
      <w:proofErr w:type="gramEnd"/>
      <w:r w:rsidRPr="0037428A">
        <w:rPr>
          <w:rFonts w:ascii="Times New Roman" w:hAnsi="Times New Roman"/>
          <w:color w:val="000000"/>
          <w:sz w:val="24"/>
          <w:szCs w:val="24"/>
        </w:rPr>
        <w:t xml:space="preserve"> в речи сочетаний однородных членов разных типов.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 xml:space="preserve">Применять нормы построения предложений с однородными членами, связанными двойными союзами </w:t>
      </w:r>
      <w:r w:rsidRPr="0037428A">
        <w:rPr>
          <w:rFonts w:ascii="Times New Roman" w:hAnsi="Times New Roman"/>
          <w:b/>
          <w:color w:val="000000"/>
          <w:sz w:val="24"/>
          <w:szCs w:val="24"/>
        </w:rPr>
        <w:t xml:space="preserve">не </w:t>
      </w:r>
      <w:proofErr w:type="gramStart"/>
      <w:r w:rsidRPr="0037428A">
        <w:rPr>
          <w:rFonts w:ascii="Times New Roman" w:hAnsi="Times New Roman"/>
          <w:b/>
          <w:color w:val="000000"/>
          <w:sz w:val="24"/>
          <w:szCs w:val="24"/>
        </w:rPr>
        <w:t>только</w:t>
      </w:r>
      <w:proofErr w:type="gramEnd"/>
      <w:r w:rsidRPr="0037428A">
        <w:rPr>
          <w:rFonts w:ascii="Times New Roman" w:hAnsi="Times New Roman"/>
          <w:b/>
          <w:color w:val="000000"/>
          <w:sz w:val="24"/>
          <w:szCs w:val="24"/>
        </w:rPr>
        <w:t>… но и</w:t>
      </w:r>
      <w:r w:rsidRPr="0037428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7428A">
        <w:rPr>
          <w:rFonts w:ascii="Times New Roman" w:hAnsi="Times New Roman"/>
          <w:b/>
          <w:color w:val="000000"/>
          <w:sz w:val="24"/>
          <w:szCs w:val="24"/>
        </w:rPr>
        <w:t>как… так и</w:t>
      </w:r>
      <w:r w:rsidRPr="0037428A">
        <w:rPr>
          <w:rFonts w:ascii="Times New Roman" w:hAnsi="Times New Roman"/>
          <w:color w:val="000000"/>
          <w:sz w:val="24"/>
          <w:szCs w:val="24"/>
        </w:rPr>
        <w:t>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37428A">
        <w:rPr>
          <w:rFonts w:ascii="Times New Roman" w:hAnsi="Times New Roman"/>
          <w:b/>
          <w:color w:val="000000"/>
          <w:sz w:val="24"/>
          <w:szCs w:val="24"/>
        </w:rPr>
        <w:t xml:space="preserve">и... и, или... или, </w:t>
      </w:r>
      <w:proofErr w:type="spellStart"/>
      <w:r w:rsidRPr="0037428A">
        <w:rPr>
          <w:rFonts w:ascii="Times New Roman" w:hAnsi="Times New Roman"/>
          <w:b/>
          <w:color w:val="000000"/>
          <w:sz w:val="24"/>
          <w:szCs w:val="24"/>
        </w:rPr>
        <w:t>либ</w:t>
      </w:r>
      <w:proofErr w:type="gramStart"/>
      <w:r w:rsidRPr="0037428A">
        <w:rPr>
          <w:rFonts w:ascii="Times New Roman" w:hAnsi="Times New Roman"/>
          <w:b/>
          <w:color w:val="000000"/>
          <w:sz w:val="24"/>
          <w:szCs w:val="24"/>
        </w:rPr>
        <w:t>o</w:t>
      </w:r>
      <w:proofErr w:type="spellEnd"/>
      <w:proofErr w:type="gramEnd"/>
      <w:r w:rsidRPr="0037428A">
        <w:rPr>
          <w:rFonts w:ascii="Times New Roman" w:hAnsi="Times New Roman"/>
          <w:b/>
          <w:color w:val="000000"/>
          <w:sz w:val="24"/>
          <w:szCs w:val="24"/>
        </w:rPr>
        <w:t xml:space="preserve">... </w:t>
      </w:r>
      <w:proofErr w:type="spellStart"/>
      <w:r w:rsidRPr="0037428A">
        <w:rPr>
          <w:rFonts w:ascii="Times New Roman" w:hAnsi="Times New Roman"/>
          <w:b/>
          <w:color w:val="000000"/>
          <w:sz w:val="24"/>
          <w:szCs w:val="24"/>
        </w:rPr>
        <w:t>либo</w:t>
      </w:r>
      <w:proofErr w:type="spellEnd"/>
      <w:r w:rsidRPr="0037428A">
        <w:rPr>
          <w:rFonts w:ascii="Times New Roman" w:hAnsi="Times New Roman"/>
          <w:b/>
          <w:color w:val="000000"/>
          <w:sz w:val="24"/>
          <w:szCs w:val="24"/>
        </w:rPr>
        <w:t xml:space="preserve">, ни... ни, </w:t>
      </w:r>
      <w:proofErr w:type="spellStart"/>
      <w:r w:rsidRPr="0037428A">
        <w:rPr>
          <w:rFonts w:ascii="Times New Roman" w:hAnsi="Times New Roman"/>
          <w:b/>
          <w:color w:val="000000"/>
          <w:sz w:val="24"/>
          <w:szCs w:val="24"/>
        </w:rPr>
        <w:t>тo</w:t>
      </w:r>
      <w:proofErr w:type="spellEnd"/>
      <w:r w:rsidRPr="0037428A">
        <w:rPr>
          <w:rFonts w:ascii="Times New Roman" w:hAnsi="Times New Roman"/>
          <w:b/>
          <w:color w:val="000000"/>
          <w:sz w:val="24"/>
          <w:szCs w:val="24"/>
        </w:rPr>
        <w:t xml:space="preserve">... </w:t>
      </w:r>
      <w:proofErr w:type="spellStart"/>
      <w:r w:rsidRPr="0037428A">
        <w:rPr>
          <w:rFonts w:ascii="Times New Roman" w:hAnsi="Times New Roman"/>
          <w:b/>
          <w:color w:val="000000"/>
          <w:sz w:val="24"/>
          <w:szCs w:val="24"/>
        </w:rPr>
        <w:t>тo</w:t>
      </w:r>
      <w:proofErr w:type="spellEnd"/>
      <w:r w:rsidRPr="0037428A">
        <w:rPr>
          <w:rFonts w:ascii="Times New Roman" w:hAnsi="Times New Roman"/>
          <w:color w:val="000000"/>
          <w:sz w:val="24"/>
          <w:szCs w:val="24"/>
        </w:rPr>
        <w:t>); правила постановки знаков препинания в предложениях с обобщающим словом при однородных членах.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 xml:space="preserve"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</w:t>
      </w:r>
      <w:proofErr w:type="gramStart"/>
      <w:r w:rsidRPr="0037428A">
        <w:rPr>
          <w:rFonts w:ascii="Times New Roman" w:hAnsi="Times New Roman"/>
          <w:color w:val="000000"/>
          <w:sz w:val="24"/>
          <w:szCs w:val="24"/>
        </w:rPr>
        <w:t>ввод­ными</w:t>
      </w:r>
      <w:proofErr w:type="gramEnd"/>
      <w:r w:rsidRPr="0037428A">
        <w:rPr>
          <w:rFonts w:ascii="Times New Roman" w:hAnsi="Times New Roman"/>
          <w:color w:val="000000"/>
          <w:sz w:val="24"/>
          <w:szCs w:val="24"/>
        </w:rPr>
        <w:t xml:space="preserve"> и вставными конструкциями, обращениями и междометиями.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 xml:space="preserve">Различать группы вводных слов по значению, различать </w:t>
      </w:r>
      <w:proofErr w:type="gramStart"/>
      <w:r w:rsidRPr="0037428A">
        <w:rPr>
          <w:rFonts w:ascii="Times New Roman" w:hAnsi="Times New Roman"/>
          <w:color w:val="000000"/>
          <w:sz w:val="24"/>
          <w:szCs w:val="24"/>
        </w:rPr>
        <w:t>ввод­ные</w:t>
      </w:r>
      <w:proofErr w:type="gramEnd"/>
      <w:r w:rsidRPr="0037428A">
        <w:rPr>
          <w:rFonts w:ascii="Times New Roman" w:hAnsi="Times New Roman"/>
          <w:color w:val="000000"/>
          <w:sz w:val="24"/>
          <w:szCs w:val="24"/>
        </w:rPr>
        <w:t xml:space="preserve"> предложения и вставные конструкции; понимать особенности употребления предложений с вводными </w:t>
      </w:r>
      <w:r w:rsidRPr="0037428A">
        <w:rPr>
          <w:rFonts w:ascii="Times New Roman" w:hAnsi="Times New Roman"/>
          <w:color w:val="000000"/>
          <w:sz w:val="24"/>
          <w:szCs w:val="24"/>
        </w:rPr>
        <w:lastRenderedPageBreak/>
        <w:t>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37428A">
        <w:rPr>
          <w:rFonts w:ascii="Times New Roman" w:hAnsi="Times New Roman"/>
          <w:color w:val="000000"/>
          <w:sz w:val="24"/>
          <w:szCs w:val="24"/>
        </w:rPr>
        <w:t>Распознавать сложные предложения, конструкции с чужой речью (в рамках изученного).</w:t>
      </w:r>
      <w:proofErr w:type="gramEnd"/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601BD0" w:rsidRDefault="00601BD0">
      <w:pPr>
        <w:spacing w:after="0"/>
        <w:ind w:left="120"/>
      </w:pPr>
    </w:p>
    <w:p w:rsidR="00601BD0" w:rsidRDefault="00C31C17">
      <w:pPr>
        <w:spacing w:after="0"/>
        <w:ind w:left="120"/>
      </w:pPr>
      <w:bookmarkStart w:id="5" w:name="block-1569718"/>
      <w:bookmarkEnd w:id="4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01BD0" w:rsidRDefault="00601BD0">
      <w:pPr>
        <w:spacing w:after="0"/>
        <w:ind w:left="120"/>
      </w:pPr>
    </w:p>
    <w:tbl>
      <w:tblPr>
        <w:tblW w:w="1013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83"/>
        <w:gridCol w:w="2519"/>
        <w:gridCol w:w="760"/>
        <w:gridCol w:w="1667"/>
        <w:gridCol w:w="1724"/>
        <w:gridCol w:w="2786"/>
      </w:tblGrid>
      <w:tr w:rsidR="00D05113" w:rsidTr="006A3B05">
        <w:trPr>
          <w:trHeight w:val="144"/>
          <w:tblCellSpacing w:w="20" w:type="nil"/>
        </w:trPr>
        <w:tc>
          <w:tcPr>
            <w:tcW w:w="6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25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4151" w:type="dxa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01BD0" w:rsidRDefault="00601BD0">
            <w:pPr>
              <w:spacing w:after="0"/>
              <w:ind w:left="135"/>
            </w:pPr>
          </w:p>
        </w:tc>
      </w:tr>
      <w:tr w:rsidR="00D05113" w:rsidTr="006A3B05">
        <w:trPr>
          <w:trHeight w:val="144"/>
          <w:tblCellSpacing w:w="20" w:type="nil"/>
        </w:trPr>
        <w:tc>
          <w:tcPr>
            <w:tcW w:w="6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BD0" w:rsidRDefault="00601BD0"/>
        </w:tc>
        <w:tc>
          <w:tcPr>
            <w:tcW w:w="25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BD0" w:rsidRDefault="00601BD0"/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601BD0" w:rsidRDefault="00C31C17" w:rsidP="00D051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01BD0" w:rsidRDefault="00C31C17" w:rsidP="006A3B05">
            <w:pPr>
              <w:spacing w:after="0"/>
              <w:ind w:left="7" w:right="-57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1BD0" w:rsidRDefault="00601BD0" w:rsidP="00D05113">
            <w:pPr>
              <w:spacing w:after="0"/>
              <w:ind w:right="-57"/>
            </w:pP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601BD0" w:rsidRDefault="00C31C17" w:rsidP="00D051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27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BD0" w:rsidRDefault="00601BD0"/>
        </w:tc>
      </w:tr>
      <w:tr w:rsidR="00601BD0" w:rsidTr="006A3B05">
        <w:trPr>
          <w:trHeight w:val="144"/>
          <w:tblCellSpacing w:w="20" w:type="nil"/>
        </w:trPr>
        <w:tc>
          <w:tcPr>
            <w:tcW w:w="10139" w:type="dxa"/>
            <w:gridSpan w:val="6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1.Общие сведения о языке</w:t>
            </w:r>
          </w:p>
        </w:tc>
      </w:tr>
      <w:tr w:rsidR="00D05113" w:rsidTr="006A3B05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19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05113" w:rsidTr="006A3B05">
        <w:trPr>
          <w:trHeight w:val="144"/>
          <w:tblCellSpacing w:w="20" w:type="nil"/>
        </w:trPr>
        <w:tc>
          <w:tcPr>
            <w:tcW w:w="3202" w:type="dxa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177" w:type="dxa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  <w:tr w:rsidR="00601BD0" w:rsidTr="006A3B05">
        <w:trPr>
          <w:trHeight w:val="144"/>
          <w:tblCellSpacing w:w="20" w:type="nil"/>
        </w:trPr>
        <w:tc>
          <w:tcPr>
            <w:tcW w:w="10139" w:type="dxa"/>
            <w:gridSpan w:val="6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D05113" w:rsidTr="006A3B05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19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05113" w:rsidTr="006A3B05">
        <w:trPr>
          <w:trHeight w:val="144"/>
          <w:tblCellSpacing w:w="20" w:type="nil"/>
        </w:trPr>
        <w:tc>
          <w:tcPr>
            <w:tcW w:w="3202" w:type="dxa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177" w:type="dxa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  <w:tr w:rsidR="00601BD0" w:rsidTr="006A3B05">
        <w:trPr>
          <w:trHeight w:val="144"/>
          <w:tblCellSpacing w:w="20" w:type="nil"/>
        </w:trPr>
        <w:tc>
          <w:tcPr>
            <w:tcW w:w="10139" w:type="dxa"/>
            <w:gridSpan w:val="6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D05113" w:rsidTr="006A3B05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19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05113" w:rsidTr="006A3B05">
        <w:trPr>
          <w:trHeight w:val="144"/>
          <w:tblCellSpacing w:w="20" w:type="nil"/>
        </w:trPr>
        <w:tc>
          <w:tcPr>
            <w:tcW w:w="3202" w:type="dxa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6177" w:type="dxa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  <w:tr w:rsidR="00601BD0" w:rsidTr="006A3B05">
        <w:trPr>
          <w:trHeight w:val="144"/>
          <w:tblCellSpacing w:w="20" w:type="nil"/>
        </w:trPr>
        <w:tc>
          <w:tcPr>
            <w:tcW w:w="10139" w:type="dxa"/>
            <w:gridSpan w:val="6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D05113" w:rsidTr="006A3B05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519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Официально-деловой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стиль. Жанры официально-делового стиля. Научный стиль. Жанры научного стиля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05113" w:rsidTr="006A3B05">
        <w:trPr>
          <w:trHeight w:val="144"/>
          <w:tblCellSpacing w:w="20" w:type="nil"/>
        </w:trPr>
        <w:tc>
          <w:tcPr>
            <w:tcW w:w="3202" w:type="dxa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6177" w:type="dxa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  <w:tr w:rsidR="00601BD0" w:rsidTr="006A3B05">
        <w:trPr>
          <w:trHeight w:val="144"/>
          <w:tblCellSpacing w:w="20" w:type="nil"/>
        </w:trPr>
        <w:tc>
          <w:tcPr>
            <w:tcW w:w="10139" w:type="dxa"/>
            <w:gridSpan w:val="6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5.Система языка. Синтаксис. Культура речи. Пунктуация</w:t>
            </w:r>
          </w:p>
        </w:tc>
      </w:tr>
      <w:tr w:rsidR="00D05113" w:rsidTr="006A3B05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519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05113" w:rsidTr="006A3B05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519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05113" w:rsidTr="006A3B05">
        <w:trPr>
          <w:trHeight w:val="144"/>
          <w:tblCellSpacing w:w="20" w:type="nil"/>
        </w:trPr>
        <w:tc>
          <w:tcPr>
            <w:tcW w:w="3202" w:type="dxa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177" w:type="dxa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  <w:tr w:rsidR="00601BD0" w:rsidTr="006A3B05">
        <w:trPr>
          <w:trHeight w:val="144"/>
          <w:tblCellSpacing w:w="20" w:type="nil"/>
        </w:trPr>
        <w:tc>
          <w:tcPr>
            <w:tcW w:w="10139" w:type="dxa"/>
            <w:gridSpan w:val="6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6.Система языка. Словосочетание</w:t>
            </w:r>
          </w:p>
        </w:tc>
      </w:tr>
      <w:tr w:rsidR="00D05113" w:rsidTr="006A3B05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519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05113" w:rsidTr="006A3B05">
        <w:trPr>
          <w:trHeight w:val="144"/>
          <w:tblCellSpacing w:w="20" w:type="nil"/>
        </w:trPr>
        <w:tc>
          <w:tcPr>
            <w:tcW w:w="3202" w:type="dxa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6177" w:type="dxa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  <w:tr w:rsidR="00601BD0" w:rsidTr="006A3B05">
        <w:trPr>
          <w:trHeight w:val="144"/>
          <w:tblCellSpacing w:w="20" w:type="nil"/>
        </w:trPr>
        <w:tc>
          <w:tcPr>
            <w:tcW w:w="10139" w:type="dxa"/>
            <w:gridSpan w:val="6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7.Система языка. Предложение</w:t>
            </w:r>
          </w:p>
        </w:tc>
      </w:tr>
      <w:tr w:rsidR="00D05113" w:rsidTr="006A3B05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519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05113" w:rsidTr="006A3B05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519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05113" w:rsidTr="006A3B05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519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05113" w:rsidTr="006A3B05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519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Односоставные предложения. 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односоставных предложений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05113" w:rsidTr="006A3B05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2519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05113" w:rsidTr="006A3B05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2519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05113" w:rsidTr="006A3B05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2519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05113" w:rsidTr="006A3B05">
        <w:trPr>
          <w:trHeight w:val="144"/>
          <w:tblCellSpacing w:w="20" w:type="nil"/>
        </w:trPr>
        <w:tc>
          <w:tcPr>
            <w:tcW w:w="3202" w:type="dxa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6177" w:type="dxa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  <w:tr w:rsidR="00D05113" w:rsidTr="006A3B05">
        <w:trPr>
          <w:trHeight w:val="144"/>
          <w:tblCellSpacing w:w="20" w:type="nil"/>
        </w:trPr>
        <w:tc>
          <w:tcPr>
            <w:tcW w:w="3202" w:type="dxa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05113" w:rsidTr="006A3B05">
        <w:trPr>
          <w:trHeight w:val="144"/>
          <w:tblCellSpacing w:w="20" w:type="nil"/>
        </w:trPr>
        <w:tc>
          <w:tcPr>
            <w:tcW w:w="3202" w:type="dxa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05113" w:rsidTr="006A3B05">
        <w:trPr>
          <w:trHeight w:val="144"/>
          <w:tblCellSpacing w:w="20" w:type="nil"/>
        </w:trPr>
        <w:tc>
          <w:tcPr>
            <w:tcW w:w="3202" w:type="dxa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</w:tbl>
    <w:p w:rsidR="00601BD0" w:rsidRDefault="00601BD0">
      <w:pPr>
        <w:sectPr w:rsidR="00601BD0" w:rsidSect="00D05113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601BD0" w:rsidRDefault="00C31C17">
      <w:pPr>
        <w:spacing w:after="0"/>
        <w:ind w:left="120"/>
      </w:pPr>
      <w:bookmarkStart w:id="6" w:name="block-1569720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601BD0" w:rsidRDefault="00C31C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14818" w:type="dxa"/>
        <w:tblCellSpacing w:w="20" w:type="nil"/>
        <w:tblInd w:w="-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51"/>
        <w:gridCol w:w="5487"/>
        <w:gridCol w:w="993"/>
        <w:gridCol w:w="2262"/>
        <w:gridCol w:w="2552"/>
        <w:gridCol w:w="2773"/>
      </w:tblGrid>
      <w:tr w:rsidR="00601BD0" w:rsidTr="001C2BC3">
        <w:trPr>
          <w:trHeight w:val="144"/>
          <w:tblCellSpacing w:w="20" w:type="nil"/>
        </w:trPr>
        <w:tc>
          <w:tcPr>
            <w:tcW w:w="7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5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5807" w:type="dxa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BD0" w:rsidRDefault="00601BD0"/>
        </w:tc>
        <w:tc>
          <w:tcPr>
            <w:tcW w:w="54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BD0" w:rsidRDefault="00601BD0"/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 w:rsidP="006A3B05">
            <w:pPr>
              <w:spacing w:after="0"/>
              <w:ind w:right="-9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1BD0" w:rsidRDefault="00601BD0" w:rsidP="006A3B05">
            <w:pPr>
              <w:spacing w:after="0"/>
              <w:ind w:right="-91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C31C17" w:rsidP="006A3B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1BD0" w:rsidRDefault="00601BD0" w:rsidP="006A3B05">
            <w:pPr>
              <w:spacing w:after="0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 w:rsidP="006A3B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27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BD0" w:rsidRDefault="00601BD0"/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прилагательных, причастий и наречий.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как речевое произведение. 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информации в тексте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 за курс 8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класса</w:t>
            </w:r>
            <w:r w:rsidR="001C2BC3">
              <w:rPr>
                <w:rFonts w:ascii="Times New Roman" w:hAnsi="Times New Roman"/>
                <w:color w:val="000000"/>
                <w:sz w:val="24"/>
              </w:rPr>
              <w:t>(промежуточная аттестация)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6238" w:type="dxa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</w:tbl>
    <w:p w:rsidR="00601BD0" w:rsidRDefault="00601BD0">
      <w:pPr>
        <w:sectPr w:rsidR="00601BD0" w:rsidSect="001C2BC3">
          <w:pgSz w:w="16383" w:h="11906" w:orient="landscape"/>
          <w:pgMar w:top="1134" w:right="1134" w:bottom="1134" w:left="1134" w:header="720" w:footer="720" w:gutter="0"/>
          <w:cols w:space="720"/>
          <w:docGrid w:linePitch="299"/>
        </w:sectPr>
      </w:pPr>
    </w:p>
    <w:p w:rsidR="00601BD0" w:rsidRDefault="00C31C17">
      <w:pPr>
        <w:spacing w:after="0"/>
        <w:ind w:left="120"/>
      </w:pPr>
      <w:bookmarkStart w:id="7" w:name="block-156971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01BD0" w:rsidRDefault="00C31C1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01BD0" w:rsidRDefault="00C31C1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01BD0" w:rsidRDefault="00C31C1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601BD0" w:rsidRDefault="00C31C1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601BD0" w:rsidRDefault="00C31C1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01BD0" w:rsidRDefault="00C31C1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01BD0" w:rsidRDefault="00601BD0">
      <w:pPr>
        <w:spacing w:after="0"/>
        <w:ind w:left="120"/>
      </w:pPr>
    </w:p>
    <w:p w:rsidR="00601BD0" w:rsidRDefault="00C31C1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01BD0" w:rsidRDefault="00C31C1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601BD0" w:rsidRDefault="00601BD0">
      <w:pPr>
        <w:sectPr w:rsidR="00601BD0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C31C17" w:rsidRDefault="00C31C17" w:rsidP="00133446"/>
    <w:sectPr w:rsidR="00C31C17" w:rsidSect="00C71DB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601BD0"/>
    <w:rsid w:val="00133446"/>
    <w:rsid w:val="001C2BC3"/>
    <w:rsid w:val="00237943"/>
    <w:rsid w:val="00243E63"/>
    <w:rsid w:val="002812FF"/>
    <w:rsid w:val="002B6B9E"/>
    <w:rsid w:val="00302C94"/>
    <w:rsid w:val="00361779"/>
    <w:rsid w:val="0037428A"/>
    <w:rsid w:val="0040473F"/>
    <w:rsid w:val="004A2584"/>
    <w:rsid w:val="004F0D6A"/>
    <w:rsid w:val="005749A5"/>
    <w:rsid w:val="00601BD0"/>
    <w:rsid w:val="006A3B05"/>
    <w:rsid w:val="0077700A"/>
    <w:rsid w:val="007B084D"/>
    <w:rsid w:val="007E463C"/>
    <w:rsid w:val="00C31C17"/>
    <w:rsid w:val="00C71DB5"/>
    <w:rsid w:val="00CF1B87"/>
    <w:rsid w:val="00D05113"/>
    <w:rsid w:val="00D849AB"/>
    <w:rsid w:val="00DC6D3C"/>
    <w:rsid w:val="00E32F87"/>
    <w:rsid w:val="00EC7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C71DB5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71DB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71D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37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379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7922" TargetMode="External"/><Relationship Id="rId18" Type="http://schemas.openxmlformats.org/officeDocument/2006/relationships/hyperlink" Target="https://m.edsoo.ru/7f417922" TargetMode="External"/><Relationship Id="rId26" Type="http://schemas.openxmlformats.org/officeDocument/2006/relationships/hyperlink" Target="https://m.edsoo.ru/fba9882a" TargetMode="External"/><Relationship Id="rId39" Type="http://schemas.openxmlformats.org/officeDocument/2006/relationships/hyperlink" Target="https://m.edsoo.ru/fba9b53e" TargetMode="External"/><Relationship Id="rId21" Type="http://schemas.openxmlformats.org/officeDocument/2006/relationships/hyperlink" Target="https://m.edsoo.ru/fba97dee" TargetMode="External"/><Relationship Id="rId34" Type="http://schemas.openxmlformats.org/officeDocument/2006/relationships/hyperlink" Target="https://m.edsoo.ru/fba9a81e" TargetMode="External"/><Relationship Id="rId42" Type="http://schemas.openxmlformats.org/officeDocument/2006/relationships/hyperlink" Target="https://m.edsoo.ru/fba9ba0c" TargetMode="External"/><Relationship Id="rId47" Type="http://schemas.openxmlformats.org/officeDocument/2006/relationships/hyperlink" Target="https://m.edsoo.ru/fba9c42a" TargetMode="External"/><Relationship Id="rId50" Type="http://schemas.openxmlformats.org/officeDocument/2006/relationships/hyperlink" Target="https://m.edsoo.ru/fba9c966" TargetMode="External"/><Relationship Id="rId55" Type="http://schemas.openxmlformats.org/officeDocument/2006/relationships/hyperlink" Target="https://m.edsoo.ru/fba9d672" TargetMode="External"/><Relationship Id="rId63" Type="http://schemas.openxmlformats.org/officeDocument/2006/relationships/hyperlink" Target="https://m.edsoo.ru/fba9ecd4" TargetMode="External"/><Relationship Id="rId68" Type="http://schemas.openxmlformats.org/officeDocument/2006/relationships/hyperlink" Target="https://m.edsoo.ru/fba9f2f6" TargetMode="External"/><Relationship Id="rId76" Type="http://schemas.openxmlformats.org/officeDocument/2006/relationships/hyperlink" Target="https://m.edsoo.ru/fbaa0818" TargetMode="External"/><Relationship Id="rId84" Type="http://schemas.openxmlformats.org/officeDocument/2006/relationships/hyperlink" Target="https://m.edsoo.ru/fbaa17c2" TargetMode="External"/><Relationship Id="rId89" Type="http://schemas.openxmlformats.org/officeDocument/2006/relationships/hyperlink" Target="https://m.edsoo.ru/fbaa235c" TargetMode="External"/><Relationship Id="rId7" Type="http://schemas.openxmlformats.org/officeDocument/2006/relationships/hyperlink" Target="https://m.edsoo.ru/7f417922" TargetMode="External"/><Relationship Id="rId71" Type="http://schemas.openxmlformats.org/officeDocument/2006/relationships/hyperlink" Target="https://m.edsoo.ru/fba9ff30" TargetMode="External"/><Relationship Id="rId92" Type="http://schemas.openxmlformats.org/officeDocument/2006/relationships/hyperlink" Target="https://m.edsoo.ru/fbaa26a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7922" TargetMode="External"/><Relationship Id="rId29" Type="http://schemas.openxmlformats.org/officeDocument/2006/relationships/hyperlink" Target="https://m.edsoo.ru/fba99270" TargetMode="External"/><Relationship Id="rId11" Type="http://schemas.openxmlformats.org/officeDocument/2006/relationships/hyperlink" Target="https://m.edsoo.ru/7f417922" TargetMode="External"/><Relationship Id="rId24" Type="http://schemas.openxmlformats.org/officeDocument/2006/relationships/hyperlink" Target="https://m.edsoo.ru/fba98492" TargetMode="External"/><Relationship Id="rId32" Type="http://schemas.openxmlformats.org/officeDocument/2006/relationships/hyperlink" Target="https://m.edsoo.ru/fba99c0c" TargetMode="External"/><Relationship Id="rId37" Type="http://schemas.openxmlformats.org/officeDocument/2006/relationships/hyperlink" Target="https://m.edsoo.ru/fba9ae72" TargetMode="External"/><Relationship Id="rId40" Type="http://schemas.openxmlformats.org/officeDocument/2006/relationships/hyperlink" Target="https://m.edsoo.ru/fba9b6e2" TargetMode="External"/><Relationship Id="rId45" Type="http://schemas.openxmlformats.org/officeDocument/2006/relationships/hyperlink" Target="https://m.edsoo.ru/fba9bf5c" TargetMode="External"/><Relationship Id="rId53" Type="http://schemas.openxmlformats.org/officeDocument/2006/relationships/hyperlink" Target="https://m.edsoo.ru/fba9d44c" TargetMode="External"/><Relationship Id="rId58" Type="http://schemas.openxmlformats.org/officeDocument/2006/relationships/hyperlink" Target="https://m.edsoo.ru/fba9e248" TargetMode="External"/><Relationship Id="rId66" Type="http://schemas.openxmlformats.org/officeDocument/2006/relationships/hyperlink" Target="https://m.edsoo.ru/fba9edf6" TargetMode="External"/><Relationship Id="rId74" Type="http://schemas.openxmlformats.org/officeDocument/2006/relationships/hyperlink" Target="https://m.edsoo.ru/fbaa05a2" TargetMode="External"/><Relationship Id="rId79" Type="http://schemas.openxmlformats.org/officeDocument/2006/relationships/hyperlink" Target="https://m.edsoo.ru/fbaa0c8c" TargetMode="External"/><Relationship Id="rId87" Type="http://schemas.openxmlformats.org/officeDocument/2006/relationships/hyperlink" Target="https://m.edsoo.ru/fbaa210e" TargetMode="External"/><Relationship Id="rId5" Type="http://schemas.openxmlformats.org/officeDocument/2006/relationships/hyperlink" Target="https://m.edsoo.ru/7f417922" TargetMode="External"/><Relationship Id="rId61" Type="http://schemas.openxmlformats.org/officeDocument/2006/relationships/hyperlink" Target="https://m.edsoo.ru/fba9e5cc" TargetMode="External"/><Relationship Id="rId82" Type="http://schemas.openxmlformats.org/officeDocument/2006/relationships/hyperlink" Target="https://m.edsoo.ru/fbaa154c" TargetMode="External"/><Relationship Id="rId90" Type="http://schemas.openxmlformats.org/officeDocument/2006/relationships/hyperlink" Target="https://m.edsoo.ru/fbaa2474" TargetMode="External"/><Relationship Id="rId95" Type="http://schemas.microsoft.com/office/2007/relationships/stylesWithEffects" Target="stylesWithEffects.xml"/><Relationship Id="rId19" Type="http://schemas.openxmlformats.org/officeDocument/2006/relationships/hyperlink" Target="https://m.edsoo.ru/7f417922" TargetMode="External"/><Relationship Id="rId14" Type="http://schemas.openxmlformats.org/officeDocument/2006/relationships/hyperlink" Target="https://m.edsoo.ru/7f417922" TargetMode="External"/><Relationship Id="rId22" Type="http://schemas.openxmlformats.org/officeDocument/2006/relationships/hyperlink" Target="https://m.edsoo.ru/fba97f9c" TargetMode="External"/><Relationship Id="rId27" Type="http://schemas.openxmlformats.org/officeDocument/2006/relationships/hyperlink" Target="https://m.edsoo.ru/fba98c3a" TargetMode="External"/><Relationship Id="rId30" Type="http://schemas.openxmlformats.org/officeDocument/2006/relationships/hyperlink" Target="https://m.edsoo.ru/fba99ad6" TargetMode="External"/><Relationship Id="rId35" Type="http://schemas.openxmlformats.org/officeDocument/2006/relationships/hyperlink" Target="https://m.edsoo.ru/fba9a9a4" TargetMode="External"/><Relationship Id="rId43" Type="http://schemas.openxmlformats.org/officeDocument/2006/relationships/hyperlink" Target="https://m.edsoo.ru/fba9bb88" TargetMode="External"/><Relationship Id="rId48" Type="http://schemas.openxmlformats.org/officeDocument/2006/relationships/hyperlink" Target="https://m.edsoo.ru/fba9c5b0" TargetMode="External"/><Relationship Id="rId56" Type="http://schemas.openxmlformats.org/officeDocument/2006/relationships/hyperlink" Target="https://m.edsoo.ru/fba9d794" TargetMode="External"/><Relationship Id="rId64" Type="http://schemas.openxmlformats.org/officeDocument/2006/relationships/hyperlink" Target="https://m.edsoo.ru/fba9e860" TargetMode="External"/><Relationship Id="rId69" Type="http://schemas.openxmlformats.org/officeDocument/2006/relationships/hyperlink" Target="https://m.edsoo.ru/fba9f418" TargetMode="External"/><Relationship Id="rId77" Type="http://schemas.openxmlformats.org/officeDocument/2006/relationships/hyperlink" Target="https://m.edsoo.ru/fbaa0a48" TargetMode="External"/><Relationship Id="rId8" Type="http://schemas.openxmlformats.org/officeDocument/2006/relationships/hyperlink" Target="https://m.edsoo.ru/7f417922" TargetMode="External"/><Relationship Id="rId51" Type="http://schemas.openxmlformats.org/officeDocument/2006/relationships/hyperlink" Target="https://m.edsoo.ru/fba9caec" TargetMode="External"/><Relationship Id="rId72" Type="http://schemas.openxmlformats.org/officeDocument/2006/relationships/hyperlink" Target="https://m.edsoo.ru/fbaa0052" TargetMode="External"/><Relationship Id="rId80" Type="http://schemas.openxmlformats.org/officeDocument/2006/relationships/hyperlink" Target="https://m.edsoo.ru/fbaa1268" TargetMode="External"/><Relationship Id="rId85" Type="http://schemas.openxmlformats.org/officeDocument/2006/relationships/hyperlink" Target="https://m.edsoo.ru/fbaa1b82" TargetMode="External"/><Relationship Id="rId9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7922" TargetMode="External"/><Relationship Id="rId17" Type="http://schemas.openxmlformats.org/officeDocument/2006/relationships/hyperlink" Target="https://m.edsoo.ru/7f417922" TargetMode="External"/><Relationship Id="rId25" Type="http://schemas.openxmlformats.org/officeDocument/2006/relationships/hyperlink" Target="https://m.edsoo.ru/fba98686" TargetMode="External"/><Relationship Id="rId33" Type="http://schemas.openxmlformats.org/officeDocument/2006/relationships/hyperlink" Target="https://m.edsoo.ru/fba98ff0" TargetMode="External"/><Relationship Id="rId38" Type="http://schemas.openxmlformats.org/officeDocument/2006/relationships/hyperlink" Target="https://m.edsoo.ru/fba9b228" TargetMode="External"/><Relationship Id="rId46" Type="http://schemas.openxmlformats.org/officeDocument/2006/relationships/hyperlink" Target="https://m.edsoo.ru/fba9c286" TargetMode="External"/><Relationship Id="rId59" Type="http://schemas.openxmlformats.org/officeDocument/2006/relationships/hyperlink" Target="https://m.edsoo.ru/fba9e392" TargetMode="External"/><Relationship Id="rId67" Type="http://schemas.openxmlformats.org/officeDocument/2006/relationships/hyperlink" Target="https://m.edsoo.ru/fba9f1de" TargetMode="External"/><Relationship Id="rId20" Type="http://schemas.openxmlformats.org/officeDocument/2006/relationships/hyperlink" Target="https://m.edsoo.ru/7f417922" TargetMode="External"/><Relationship Id="rId41" Type="http://schemas.openxmlformats.org/officeDocument/2006/relationships/hyperlink" Target="https://m.edsoo.ru/fba9b87c" TargetMode="External"/><Relationship Id="rId54" Type="http://schemas.openxmlformats.org/officeDocument/2006/relationships/hyperlink" Target="https://m.edsoo.ru/fba9d564" TargetMode="External"/><Relationship Id="rId62" Type="http://schemas.openxmlformats.org/officeDocument/2006/relationships/hyperlink" Target="https://m.edsoo.ru/fba9e73e" TargetMode="External"/><Relationship Id="rId70" Type="http://schemas.openxmlformats.org/officeDocument/2006/relationships/hyperlink" Target="https://m.edsoo.ru/fba9fc10" TargetMode="External"/><Relationship Id="rId75" Type="http://schemas.openxmlformats.org/officeDocument/2006/relationships/hyperlink" Target="https://m.edsoo.ru/fbaa070a" TargetMode="External"/><Relationship Id="rId83" Type="http://schemas.openxmlformats.org/officeDocument/2006/relationships/hyperlink" Target="https://m.edsoo.ru/fbaa1664" TargetMode="External"/><Relationship Id="rId88" Type="http://schemas.openxmlformats.org/officeDocument/2006/relationships/hyperlink" Target="https://m.edsoo.ru/fbaa223a" TargetMode="External"/><Relationship Id="rId91" Type="http://schemas.openxmlformats.org/officeDocument/2006/relationships/hyperlink" Target="https://m.edsoo.ru/fbaa2a9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7922" TargetMode="External"/><Relationship Id="rId15" Type="http://schemas.openxmlformats.org/officeDocument/2006/relationships/hyperlink" Target="https://m.edsoo.ru/7f417922" TargetMode="External"/><Relationship Id="rId23" Type="http://schemas.openxmlformats.org/officeDocument/2006/relationships/hyperlink" Target="https://m.edsoo.ru/fba98208" TargetMode="External"/><Relationship Id="rId28" Type="http://schemas.openxmlformats.org/officeDocument/2006/relationships/hyperlink" Target="https://m.edsoo.ru/fba98e2e" TargetMode="External"/><Relationship Id="rId36" Type="http://schemas.openxmlformats.org/officeDocument/2006/relationships/hyperlink" Target="https://m.edsoo.ru/fba9ab34" TargetMode="External"/><Relationship Id="rId49" Type="http://schemas.openxmlformats.org/officeDocument/2006/relationships/hyperlink" Target="https://m.edsoo.ru/fba9c736" TargetMode="External"/><Relationship Id="rId57" Type="http://schemas.openxmlformats.org/officeDocument/2006/relationships/hyperlink" Target="https://m.edsoo.ru/fba9e068" TargetMode="External"/><Relationship Id="rId10" Type="http://schemas.openxmlformats.org/officeDocument/2006/relationships/hyperlink" Target="https://m.edsoo.ru/7f417922" TargetMode="External"/><Relationship Id="rId31" Type="http://schemas.openxmlformats.org/officeDocument/2006/relationships/hyperlink" Target="https://m.edsoo.ru/fba99f9a" TargetMode="External"/><Relationship Id="rId44" Type="http://schemas.openxmlformats.org/officeDocument/2006/relationships/hyperlink" Target="https://m.edsoo.ru/fba9bdae" TargetMode="External"/><Relationship Id="rId52" Type="http://schemas.openxmlformats.org/officeDocument/2006/relationships/hyperlink" Target="https://m.edsoo.ru/fba9d1cc" TargetMode="External"/><Relationship Id="rId60" Type="http://schemas.openxmlformats.org/officeDocument/2006/relationships/hyperlink" Target="https://m.edsoo.ru/fba9e4be" TargetMode="External"/><Relationship Id="rId65" Type="http://schemas.openxmlformats.org/officeDocument/2006/relationships/hyperlink" Target="https://m.edsoo.ru/fba9e98c" TargetMode="External"/><Relationship Id="rId73" Type="http://schemas.openxmlformats.org/officeDocument/2006/relationships/hyperlink" Target="https://m.edsoo.ru/fbaa035e" TargetMode="External"/><Relationship Id="rId78" Type="http://schemas.openxmlformats.org/officeDocument/2006/relationships/hyperlink" Target="https://m.edsoo.ru/fbaa0b60" TargetMode="External"/><Relationship Id="rId81" Type="http://schemas.openxmlformats.org/officeDocument/2006/relationships/hyperlink" Target="https://m.edsoo.ru/fbaa13e4" TargetMode="External"/><Relationship Id="rId86" Type="http://schemas.openxmlformats.org/officeDocument/2006/relationships/hyperlink" Target="https://m.edsoo.ru/fbaa1e84" TargetMode="External"/><Relationship Id="rId94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m.edsoo.ru/7f4179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8162</Words>
  <Characters>46527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щзщз</dc:creator>
  <cp:lastModifiedBy>ученик</cp:lastModifiedBy>
  <cp:revision>15</cp:revision>
  <dcterms:created xsi:type="dcterms:W3CDTF">2023-06-25T05:30:00Z</dcterms:created>
  <dcterms:modified xsi:type="dcterms:W3CDTF">2023-10-31T04:16:00Z</dcterms:modified>
</cp:coreProperties>
</file>