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21" w:rsidRPr="0054120A" w:rsidRDefault="00D2313A" w:rsidP="00720D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-1183005</wp:posOffset>
            </wp:positionH>
            <wp:positionV relativeFrom="paragraph">
              <wp:posOffset>-704850</wp:posOffset>
            </wp:positionV>
            <wp:extent cx="7769149" cy="10058400"/>
            <wp:effectExtent l="19050" t="0" r="3251" b="0"/>
            <wp:wrapNone/>
            <wp:docPr id="1" name="Рисунок 0" descr="литератур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ература 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914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D21" w:rsidRPr="005412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0D21" w:rsidRDefault="00720D21" w:rsidP="00720D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84b34cd1-8907-4be2-9654-5e4d7c979c34"/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казенное общеобразовательное учреждение </w:t>
      </w:r>
    </w:p>
    <w:p w:rsidR="00720D21" w:rsidRPr="0054120A" w:rsidRDefault="00720D21" w:rsidP="00720D21">
      <w:pPr>
        <w:spacing w:after="0" w:line="408" w:lineRule="auto"/>
        <w:ind w:left="120"/>
        <w:jc w:val="center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"Средняя общеобразовательная школа" с. Бабстово</w:t>
      </w:r>
      <w:bookmarkEnd w:id="0"/>
    </w:p>
    <w:p w:rsidR="00720D21" w:rsidRPr="0054120A" w:rsidRDefault="00720D21" w:rsidP="00720D21">
      <w:pPr>
        <w:spacing w:after="0" w:line="408" w:lineRule="auto"/>
        <w:ind w:left="120"/>
        <w:jc w:val="center"/>
        <w:rPr>
          <w:lang w:val="ru-RU"/>
        </w:rPr>
      </w:pPr>
    </w:p>
    <w:p w:rsidR="00720D21" w:rsidRPr="0076095C" w:rsidRDefault="00720D21" w:rsidP="00720D21">
      <w:pPr>
        <w:spacing w:after="0"/>
        <w:ind w:left="120"/>
        <w:rPr>
          <w:lang w:val="ru-RU"/>
        </w:rPr>
      </w:pPr>
    </w:p>
    <w:p w:rsidR="00720D21" w:rsidRPr="0076095C" w:rsidRDefault="00720D21" w:rsidP="00720D21">
      <w:pPr>
        <w:spacing w:after="0"/>
        <w:ind w:left="120"/>
        <w:rPr>
          <w:lang w:val="ru-RU"/>
        </w:rPr>
      </w:pPr>
    </w:p>
    <w:p w:rsidR="00720D21" w:rsidRPr="0076095C" w:rsidRDefault="00720D21" w:rsidP="00720D21">
      <w:pPr>
        <w:spacing w:after="0"/>
        <w:ind w:left="120"/>
        <w:rPr>
          <w:lang w:val="ru-RU"/>
        </w:rPr>
      </w:pPr>
    </w:p>
    <w:p w:rsidR="00720D21" w:rsidRPr="0076095C" w:rsidRDefault="00720D21" w:rsidP="00720D2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20D21" w:rsidRPr="00720D21" w:rsidTr="00720D21">
        <w:tc>
          <w:tcPr>
            <w:tcW w:w="3114" w:type="dxa"/>
          </w:tcPr>
          <w:p w:rsidR="00720D21" w:rsidRPr="0040209D" w:rsidRDefault="00720D21" w:rsidP="00720D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20D21" w:rsidRPr="008944ED" w:rsidRDefault="00720D21" w:rsidP="00720D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Колмыкова Е.А.</w:t>
            </w:r>
          </w:p>
          <w:p w:rsidR="00720D21" w:rsidRDefault="00720D21" w:rsidP="00720D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20D21" w:rsidRPr="008944ED" w:rsidRDefault="00720D21" w:rsidP="00720D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20D21" w:rsidRDefault="00720D21" w:rsidP="00720D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№______</w:t>
            </w:r>
          </w:p>
          <w:p w:rsidR="00720D21" w:rsidRDefault="00720D21" w:rsidP="00720D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«_________» ______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20D21" w:rsidRPr="0040209D" w:rsidRDefault="00720D21" w:rsidP="00720D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0D21" w:rsidRPr="0040209D" w:rsidRDefault="00720D21" w:rsidP="00720D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20D21" w:rsidRPr="008944ED" w:rsidRDefault="00720D21" w:rsidP="00720D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Чернявская Г.В.</w:t>
            </w:r>
          </w:p>
          <w:p w:rsidR="00720D21" w:rsidRDefault="00720D21" w:rsidP="00720D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20D21" w:rsidRPr="008944ED" w:rsidRDefault="00720D21" w:rsidP="00720D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20D21" w:rsidRDefault="00720D21" w:rsidP="00720D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№_____</w:t>
            </w:r>
          </w:p>
          <w:p w:rsidR="00720D21" w:rsidRDefault="00720D21" w:rsidP="00720D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 «_________» ______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20D21" w:rsidRPr="0040209D" w:rsidRDefault="00720D21" w:rsidP="00720D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0D21" w:rsidRDefault="00720D21" w:rsidP="00720D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20D21" w:rsidRPr="008944ED" w:rsidRDefault="00720D21" w:rsidP="00720D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Лазаренко Е.Е.</w:t>
            </w:r>
          </w:p>
          <w:p w:rsidR="00720D21" w:rsidRDefault="00720D21" w:rsidP="00720D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20D21" w:rsidRPr="008944ED" w:rsidRDefault="00720D21" w:rsidP="00720D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20D21" w:rsidRDefault="00720D21" w:rsidP="00720D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______</w:t>
            </w:r>
          </w:p>
          <w:p w:rsidR="00720D21" w:rsidRDefault="00720D21" w:rsidP="00720D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«_________» _______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20D21" w:rsidRPr="0040209D" w:rsidRDefault="00720D21" w:rsidP="00720D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0D21" w:rsidRPr="0054120A" w:rsidRDefault="00720D21" w:rsidP="00720D21">
      <w:pPr>
        <w:spacing w:after="0"/>
        <w:ind w:left="120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rPr>
          <w:lang w:val="ru-RU"/>
        </w:rPr>
      </w:pPr>
    </w:p>
    <w:p w:rsidR="00720D21" w:rsidRPr="0054120A" w:rsidRDefault="00720D21" w:rsidP="00720D21">
      <w:pPr>
        <w:spacing w:after="0"/>
        <w:rPr>
          <w:lang w:val="ru-RU"/>
        </w:rPr>
      </w:pPr>
    </w:p>
    <w:p w:rsidR="00720D21" w:rsidRPr="0054120A" w:rsidRDefault="00720D21" w:rsidP="00720D21">
      <w:pPr>
        <w:spacing w:after="0" w:line="408" w:lineRule="auto"/>
        <w:ind w:left="120"/>
        <w:jc w:val="center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0D21" w:rsidRPr="0054120A" w:rsidRDefault="00720D21" w:rsidP="00720D21">
      <w:pPr>
        <w:spacing w:after="0" w:line="408" w:lineRule="auto"/>
        <w:ind w:left="120"/>
        <w:jc w:val="center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 4305015)</w:t>
      </w: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</w:p>
    <w:p w:rsidR="00720D21" w:rsidRPr="0054120A" w:rsidRDefault="00720D21" w:rsidP="00720D21">
      <w:pPr>
        <w:spacing w:after="0" w:line="408" w:lineRule="auto"/>
        <w:ind w:left="120"/>
        <w:jc w:val="center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720D21" w:rsidRPr="0054120A" w:rsidRDefault="00720D21" w:rsidP="00720D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А, 7 Б класса</w:t>
      </w: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</w:p>
    <w:p w:rsidR="00720D21" w:rsidRPr="0054120A" w:rsidRDefault="00720D21" w:rsidP="00720D21">
      <w:pPr>
        <w:spacing w:after="0"/>
        <w:rPr>
          <w:lang w:val="ru-RU"/>
        </w:rPr>
      </w:pPr>
    </w:p>
    <w:p w:rsidR="00720D21" w:rsidRPr="0054120A" w:rsidRDefault="00720D21" w:rsidP="00720D21">
      <w:pPr>
        <w:spacing w:after="0"/>
        <w:ind w:left="120"/>
        <w:jc w:val="center"/>
        <w:rPr>
          <w:lang w:val="ru-RU"/>
        </w:rPr>
      </w:pPr>
      <w:bookmarkStart w:id="1" w:name="5ce1acce-c3fd-49bf-9494-1e3d1db3054e"/>
      <w:r w:rsidRPr="0054120A">
        <w:rPr>
          <w:rFonts w:ascii="Times New Roman" w:hAnsi="Times New Roman"/>
          <w:b/>
          <w:color w:val="000000"/>
          <w:sz w:val="28"/>
          <w:lang w:val="ru-RU"/>
        </w:rPr>
        <w:t>с. Бабстово, 2024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год.</w:t>
      </w:r>
    </w:p>
    <w:p w:rsidR="00720D21" w:rsidRDefault="00720D21"/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4120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54120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</w:t>
      </w: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4120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</w:t>
      </w: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В 7 </w:t>
      </w:r>
      <w:r>
        <w:rPr>
          <w:rFonts w:ascii="Times New Roman" w:hAnsi="Times New Roman"/>
          <w:color w:val="000000"/>
          <w:sz w:val="28"/>
          <w:lang w:val="ru-RU"/>
        </w:rPr>
        <w:t>классе – 2 часа в неделю, 68 часов в год.</w:t>
      </w:r>
    </w:p>
    <w:p w:rsidR="00720D21" w:rsidRDefault="00720D21" w:rsidP="00720D2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Гражданскоговоспитания:</w:t>
      </w:r>
    </w:p>
    <w:p w:rsidR="00720D21" w:rsidRPr="0054120A" w:rsidRDefault="00720D21" w:rsidP="00720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20D21" w:rsidRPr="0054120A" w:rsidRDefault="00720D21" w:rsidP="00720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20D21" w:rsidRPr="0054120A" w:rsidRDefault="00720D21" w:rsidP="00720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720D21" w:rsidRPr="0054120A" w:rsidRDefault="00720D21" w:rsidP="00720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720D21" w:rsidRPr="0054120A" w:rsidRDefault="00720D21" w:rsidP="00720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20D21" w:rsidRPr="0054120A" w:rsidRDefault="00720D21" w:rsidP="00720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720D21" w:rsidRPr="0054120A" w:rsidRDefault="00720D21" w:rsidP="00720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20D21" w:rsidRPr="0054120A" w:rsidRDefault="00720D21" w:rsidP="00720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720D21" w:rsidRPr="0054120A" w:rsidRDefault="00720D21" w:rsidP="00720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участию в гуманитарной деятельности (волонтерство; помощь людям, нуждающимся в ней).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Патриотическоговоспитания:</w:t>
      </w:r>
    </w:p>
    <w:p w:rsidR="00720D21" w:rsidRPr="0054120A" w:rsidRDefault="00720D21" w:rsidP="00720D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720D21" w:rsidRPr="0054120A" w:rsidRDefault="00720D21" w:rsidP="00720D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720D21" w:rsidRPr="0054120A" w:rsidRDefault="00720D21" w:rsidP="00720D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Духовно-нравственноговоспитания:</w:t>
      </w:r>
    </w:p>
    <w:p w:rsidR="00720D21" w:rsidRPr="0054120A" w:rsidRDefault="00720D21" w:rsidP="00720D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20D21" w:rsidRPr="0054120A" w:rsidRDefault="00720D21" w:rsidP="00720D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20D21" w:rsidRPr="0054120A" w:rsidRDefault="00720D21" w:rsidP="00720D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Эстетическоговоспитания:</w:t>
      </w:r>
    </w:p>
    <w:p w:rsidR="00720D21" w:rsidRPr="0054120A" w:rsidRDefault="00720D21" w:rsidP="00720D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20D21" w:rsidRPr="0054120A" w:rsidRDefault="00720D21" w:rsidP="00720D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720D21" w:rsidRPr="0054120A" w:rsidRDefault="00720D21" w:rsidP="00720D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720D21" w:rsidRPr="0054120A" w:rsidRDefault="00720D21" w:rsidP="00720D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20D21" w:rsidRPr="0054120A" w:rsidRDefault="00720D21" w:rsidP="00720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ценности жизни с опорой на собственный жизненный и читательский опыт; </w:t>
      </w:r>
    </w:p>
    <w:p w:rsidR="00720D21" w:rsidRPr="0054120A" w:rsidRDefault="00720D21" w:rsidP="00720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720D21" w:rsidRPr="0054120A" w:rsidRDefault="00720D21" w:rsidP="00720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720D21" w:rsidRPr="0054120A" w:rsidRDefault="00720D21" w:rsidP="00720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20D21" w:rsidRPr="0054120A" w:rsidRDefault="00720D21" w:rsidP="00720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20D21" w:rsidRPr="0054120A" w:rsidRDefault="00720D21" w:rsidP="00720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720D21" w:rsidRPr="0054120A" w:rsidRDefault="00720D21" w:rsidP="00720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720D21" w:rsidRPr="0054120A" w:rsidRDefault="00720D21" w:rsidP="00720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Трудовоговоспитания:</w:t>
      </w:r>
    </w:p>
    <w:p w:rsidR="00720D21" w:rsidRPr="0054120A" w:rsidRDefault="00720D21" w:rsidP="00720D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720D21" w:rsidRPr="0054120A" w:rsidRDefault="00720D21" w:rsidP="00720D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720D21" w:rsidRPr="0054120A" w:rsidRDefault="00720D21" w:rsidP="00720D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720D21" w:rsidRPr="0054120A" w:rsidRDefault="00720D21" w:rsidP="00720D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720D21" w:rsidRPr="0054120A" w:rsidRDefault="00720D21" w:rsidP="00720D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720D21" w:rsidRPr="0054120A" w:rsidRDefault="00720D21" w:rsidP="00720D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Экологическоговоспитания:</w:t>
      </w:r>
    </w:p>
    <w:p w:rsidR="00720D21" w:rsidRPr="0054120A" w:rsidRDefault="00720D21" w:rsidP="00720D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720D21" w:rsidRPr="0054120A" w:rsidRDefault="00720D21" w:rsidP="00720D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720D21" w:rsidRPr="0054120A" w:rsidRDefault="00720D21" w:rsidP="00720D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720D21" w:rsidRPr="0054120A" w:rsidRDefault="00720D21" w:rsidP="00720D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720D21" w:rsidRPr="0054120A" w:rsidRDefault="00720D21" w:rsidP="00720D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Ценностинаучногопознания:</w:t>
      </w:r>
    </w:p>
    <w:p w:rsidR="00720D21" w:rsidRPr="0054120A" w:rsidRDefault="00720D21" w:rsidP="00720D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720D21" w:rsidRPr="0054120A" w:rsidRDefault="00720D21" w:rsidP="00720D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720D21" w:rsidRPr="0054120A" w:rsidRDefault="00720D21" w:rsidP="00720D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720D21" w:rsidRPr="0054120A" w:rsidRDefault="00720D21" w:rsidP="00720D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720D21" w:rsidRPr="0054120A" w:rsidRDefault="00720D21" w:rsidP="00720D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20D21" w:rsidRPr="0054120A" w:rsidRDefault="00720D21" w:rsidP="00720D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20D21" w:rsidRPr="0054120A" w:rsidRDefault="00720D21" w:rsidP="00720D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классификации и классифицировать литературные объекты по существенному </w:t>
      </w: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>признаку, устанавливать основания для их обобщения и сравнения, определять критерии проводимого анализа;</w:t>
      </w:r>
    </w:p>
    <w:p w:rsidR="00720D21" w:rsidRPr="0054120A" w:rsidRDefault="00720D21" w:rsidP="00720D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20D21" w:rsidRPr="0054120A" w:rsidRDefault="00720D21" w:rsidP="00720D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720D21" w:rsidRPr="0054120A" w:rsidRDefault="00720D21" w:rsidP="00720D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720D21" w:rsidRPr="0054120A" w:rsidRDefault="00720D21" w:rsidP="00720D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720D21" w:rsidRPr="0054120A" w:rsidRDefault="00720D21" w:rsidP="00720D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720D21" w:rsidRPr="0054120A" w:rsidRDefault="00720D21" w:rsidP="00720D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720D21" w:rsidRPr="0054120A" w:rsidRDefault="00720D21" w:rsidP="00720D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720D21" w:rsidRDefault="00720D21" w:rsidP="00720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Базовыеисследовательскиедействия:</w:t>
      </w:r>
    </w:p>
    <w:p w:rsidR="00720D21" w:rsidRPr="0054120A" w:rsidRDefault="00720D21" w:rsidP="00720D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20D21" w:rsidRPr="0054120A" w:rsidRDefault="00720D21" w:rsidP="00720D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720D21" w:rsidRPr="0054120A" w:rsidRDefault="00720D21" w:rsidP="00720D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720D21" w:rsidRPr="0054120A" w:rsidRDefault="00720D21" w:rsidP="00720D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20D21" w:rsidRPr="0054120A" w:rsidRDefault="00720D21" w:rsidP="00720D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720D21" w:rsidRPr="0054120A" w:rsidRDefault="00720D21" w:rsidP="00720D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720D21" w:rsidRPr="0054120A" w:rsidRDefault="00720D21" w:rsidP="00720D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720D21" w:rsidRPr="0054120A" w:rsidRDefault="00720D21" w:rsidP="00720D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20D21" w:rsidRDefault="00720D21" w:rsidP="00720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20D21" w:rsidRPr="0054120A" w:rsidRDefault="00720D21" w:rsidP="00720D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720D21" w:rsidRPr="0054120A" w:rsidRDefault="00720D21" w:rsidP="00720D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20D21" w:rsidRPr="0054120A" w:rsidRDefault="00720D21" w:rsidP="00720D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20D21" w:rsidRPr="0054120A" w:rsidRDefault="00720D21" w:rsidP="00720D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720D21" w:rsidRPr="0054120A" w:rsidRDefault="00720D21" w:rsidP="00720D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20D21" w:rsidRPr="0054120A" w:rsidRDefault="00720D21" w:rsidP="00720D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20D21" w:rsidRPr="0054120A" w:rsidRDefault="00720D21" w:rsidP="00720D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20D21" w:rsidRPr="0054120A" w:rsidRDefault="00720D21" w:rsidP="00720D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720D21" w:rsidRPr="0054120A" w:rsidRDefault="00720D21" w:rsidP="00720D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20D21" w:rsidRPr="0054120A" w:rsidRDefault="00720D21" w:rsidP="00720D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720D21" w:rsidRPr="0054120A" w:rsidRDefault="00720D21" w:rsidP="00720D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20D21" w:rsidRPr="0054120A" w:rsidRDefault="00720D21" w:rsidP="00720D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20D21" w:rsidRPr="0054120A" w:rsidRDefault="00720D21" w:rsidP="00720D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720D21" w:rsidRPr="0054120A" w:rsidRDefault="00720D21" w:rsidP="00720D2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20D21" w:rsidRDefault="00720D21" w:rsidP="00720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2) Совместнаядеятельность: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720D21" w:rsidRPr="0054120A" w:rsidRDefault="00720D21" w:rsidP="00720D2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lastRenderedPageBreak/>
        <w:t>1) Самоорганизация:</w:t>
      </w:r>
    </w:p>
    <w:p w:rsidR="00720D21" w:rsidRPr="0054120A" w:rsidRDefault="00720D21" w:rsidP="00720D2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720D21" w:rsidRPr="0054120A" w:rsidRDefault="00720D21" w:rsidP="00720D2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20D21" w:rsidRPr="0054120A" w:rsidRDefault="00720D21" w:rsidP="00720D2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20D21" w:rsidRPr="0054120A" w:rsidRDefault="00720D21" w:rsidP="00720D2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20D21" w:rsidRPr="0054120A" w:rsidRDefault="00720D21" w:rsidP="00720D2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20D21" w:rsidRDefault="00720D21" w:rsidP="00720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720D21" w:rsidRPr="0054120A" w:rsidRDefault="00720D21" w:rsidP="00720D2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720D21" w:rsidRPr="0054120A" w:rsidRDefault="00720D21" w:rsidP="00720D2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20D21" w:rsidRPr="0054120A" w:rsidRDefault="00720D21" w:rsidP="00720D2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20D21" w:rsidRPr="0054120A" w:rsidRDefault="00720D21" w:rsidP="00720D2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720D21" w:rsidRDefault="00720D21" w:rsidP="00720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Эмоциональныйинтеллект:</w:t>
      </w:r>
    </w:p>
    <w:p w:rsidR="00720D21" w:rsidRPr="0054120A" w:rsidRDefault="00720D21" w:rsidP="00720D2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720D21" w:rsidRPr="0054120A" w:rsidRDefault="00720D21" w:rsidP="00720D2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20D21" w:rsidRPr="0054120A" w:rsidRDefault="00720D21" w:rsidP="00720D2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720D21" w:rsidRPr="0054120A" w:rsidRDefault="00720D21" w:rsidP="00720D2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720D21" w:rsidRDefault="00720D21" w:rsidP="00720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Принятиесебя и других:</w:t>
      </w:r>
    </w:p>
    <w:p w:rsidR="00720D21" w:rsidRPr="0054120A" w:rsidRDefault="00720D21" w:rsidP="00720D2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720D21" w:rsidRPr="0054120A" w:rsidRDefault="00720D21" w:rsidP="00720D2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720D21" w:rsidRPr="0054120A" w:rsidRDefault="00720D21" w:rsidP="00720D2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720D21" w:rsidRPr="0054120A" w:rsidRDefault="00720D21" w:rsidP="00720D2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невозможность контролировать всё вокруг.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720D21" w:rsidRPr="0054120A" w:rsidRDefault="00720D21" w:rsidP="00720D2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720D21" w:rsidRPr="0054120A" w:rsidRDefault="00720D21" w:rsidP="00720D2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</w:t>
      </w: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>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720D21" w:rsidRPr="0054120A" w:rsidRDefault="00720D21" w:rsidP="00720D2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720D21" w:rsidRPr="0054120A" w:rsidRDefault="00720D21" w:rsidP="00720D2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720D21" w:rsidRPr="0054120A" w:rsidRDefault="00720D21" w:rsidP="00720D2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20D21" w:rsidRPr="0076095C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76095C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lastRenderedPageBreak/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7КЛАСС</w:t>
      </w:r>
    </w:p>
    <w:p w:rsidR="00720D21" w:rsidRPr="0054120A" w:rsidRDefault="00720D21" w:rsidP="00720D21">
      <w:pPr>
        <w:spacing w:after="0" w:line="264" w:lineRule="auto"/>
        <w:ind w:left="120"/>
        <w:jc w:val="both"/>
        <w:rPr>
          <w:lang w:val="ru-RU"/>
        </w:r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bookmarkStart w:id="2" w:name="683b575d-fc29-4554-8898-a7b5c598dbb6"/>
      <w:r w:rsidRPr="0054120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2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" w:name="3741b07c-b818-4276-9c02-9452404ed662"/>
      <w:r w:rsidRPr="0054120A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3"/>
      <w:r w:rsidRPr="0054120A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" w:name="f492b714-890f-4682-ac40-57999778e8e6"/>
      <w:r w:rsidRPr="0054120A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"/>
      <w:r w:rsidRPr="0054120A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5" w:name="d902c126-21ef-4167-9209-dfb4fb73593d"/>
      <w:r w:rsidRPr="0054120A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5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6" w:name="117e4a82-ed0d-45ab-b4ae-813f20ad62a5"/>
      <w:r w:rsidRPr="0054120A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B549A0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6"/>
      <w:r w:rsidRPr="0054120A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7" w:name="724e0df4-38e3-41a2-b5b6-ae74cd02e3ae"/>
      <w:r w:rsidRPr="0054120A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7"/>
      <w:r w:rsidRPr="0054120A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8" w:name="392c8492-5b4a-402c-8f0e-10bd561de6f3"/>
      <w:r w:rsidRPr="0054120A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8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d49ac97a-9f24-4da7-91f2-e48f019fd3f5"/>
      <w:r w:rsidRPr="0054120A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9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bookmarkStart w:id="10" w:name="d84dadf2-8837-40a7-90af-c346f8dae9ab"/>
      <w:r w:rsidRPr="0054120A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10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1" w:name="0c9ef179-8127-40c8-873b-fdcc57270e7f"/>
      <w:r w:rsidRPr="0054120A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11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12" w:name="3f08c306-d1eb-40c1-bf0e-bea855aa400c"/>
      <w:r w:rsidRPr="0054120A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12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3" w:name="40c64b3a-a3eb-4d3f-8b8d-5837df728019"/>
      <w:r w:rsidRPr="0054120A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13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14" w:name="a869f2ae-2a1e-4f4b-ba77-92f82652d3d9"/>
      <w:r w:rsidRPr="0054120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14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Сатирические произведения отечественных и зарубежных писателей </w:t>
      </w:r>
      <w:bookmarkStart w:id="15" w:name="aae30f53-7b1d-4cda-884d-589dec4393f5"/>
      <w:r w:rsidRPr="0054120A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15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16" w:name="b02116e4-e9ea-4e8f-af38-04f2ae71ec92"/>
      <w:r w:rsidRPr="0054120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16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17" w:name="56b5d580-1dbd-4944-a96b-0fcb0abff146"/>
      <w:r w:rsidRPr="0054120A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17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8" w:name="3508c828-689c-452f-ba72-3d6a17920a96"/>
      <w:r w:rsidRPr="0054120A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18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19" w:name="bfb8e5e7-5dc0-4aa2-a0fb-f3372a190ccd"/>
      <w:r w:rsidRPr="0054120A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19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0" w:name="58f8e791-4da1-4c7c-996e-06e9678d7abd"/>
      <w:r w:rsidRPr="0054120A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20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120A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1" w:name="a067d7de-fb70-421e-a5f5-fb299a482d23"/>
      <w:r w:rsidRPr="0054120A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21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22" w:name="0597886d-dd6d-4674-8ee8-e14ffd5ff356"/>
      <w:r w:rsidRPr="0054120A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22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4120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23" w:name="83a8feea-b75e-4227-8bcd-8ff9e804ba2b"/>
      <w:r w:rsidRPr="0054120A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23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24" w:name="ea61fdd9-b266-4028-b605-73fad05f3a1b"/>
      <w:r w:rsidRPr="0054120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4"/>
    </w:p>
    <w:p w:rsidR="00720D21" w:rsidRPr="00B549A0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Зарубежная новеллистика</w:t>
      </w:r>
      <w:bookmarkStart w:id="25" w:name="4c3792f6-c508-448f-810f-0a4e7935e4da"/>
      <w:r w:rsidRPr="0054120A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B549A0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25"/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 w:rsidRPr="0054120A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54120A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Default="00720D21" w:rsidP="00720D21">
      <w:pPr>
        <w:spacing w:after="0" w:line="264" w:lineRule="auto"/>
        <w:ind w:firstLine="600"/>
        <w:jc w:val="both"/>
        <w:rPr>
          <w:lang w:val="ru-RU"/>
        </w:rPr>
      </w:pPr>
    </w:p>
    <w:p w:rsidR="00720D21" w:rsidRPr="00D2313A" w:rsidRDefault="00720D21" w:rsidP="00720D2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  <w:sectPr w:rsidR="00720D21" w:rsidRPr="00D231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0D21" w:rsidRPr="0054120A" w:rsidRDefault="00720D21" w:rsidP="00720D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20D21" w:rsidRDefault="00720D21" w:rsidP="00720D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1"/>
        <w:gridCol w:w="4499"/>
        <w:gridCol w:w="1105"/>
        <w:gridCol w:w="2640"/>
        <w:gridCol w:w="2708"/>
        <w:gridCol w:w="3115"/>
      </w:tblGrid>
      <w:tr w:rsidR="00720D21" w:rsidTr="00720D2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0D21" w:rsidRDefault="00720D21" w:rsidP="00720D2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720D21" w:rsidRDefault="00720D21" w:rsidP="00720D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720D21" w:rsidRDefault="00720D21" w:rsidP="00720D21">
            <w:pPr>
              <w:spacing w:after="0"/>
              <w:ind w:left="135"/>
            </w:pPr>
          </w:p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D21" w:rsidRDefault="00720D21" w:rsidP="00720D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D21" w:rsidRDefault="00720D21" w:rsidP="00720D2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20D21" w:rsidRDefault="00720D21" w:rsidP="00720D2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720D21" w:rsidRDefault="00720D21" w:rsidP="00720D2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720D21" w:rsidRDefault="00720D21" w:rsidP="00720D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D21" w:rsidRDefault="00720D21" w:rsidP="00720D21"/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1.Древнерусскаялитература</w:t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D21" w:rsidRDefault="00720D21" w:rsidP="00720D21"/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«ПовестиБелкина» («Станционныйсмотритель»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D21" w:rsidRDefault="00720D21" w:rsidP="00720D21"/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(неменеедвухстихотворенийповыбору)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lastRenderedPageBreak/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D21" w:rsidRDefault="00720D21" w:rsidP="00720D21"/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D21" w:rsidRDefault="00720D21" w:rsidP="00720D21"/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D21" w:rsidRDefault="00720D21" w:rsidP="00720D21"/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D21" w:rsidRDefault="00720D21" w:rsidP="00720D21"/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7.Зарубежнаялитература</w:t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(одно-два произведения по выбору). Например, П. Мериме</w:t>
            </w:r>
            <w:proofErr w:type="gramStart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«Дарыволхвов», «Последнийлист».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D21" w:rsidRDefault="00720D21" w:rsidP="00720D21"/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Итоговыеконтрольныеработы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RPr="00D2313A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/7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41727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720D21" w:rsidTr="00720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D21" w:rsidRPr="0054120A" w:rsidRDefault="00720D21" w:rsidP="00720D21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0D21" w:rsidRDefault="00720D21" w:rsidP="00720D21"/>
        </w:tc>
      </w:tr>
    </w:tbl>
    <w:p w:rsidR="005E6B3E" w:rsidRDefault="005E6B3E">
      <w:pPr>
        <w:rPr>
          <w:lang w:val="ru-RU"/>
        </w:rPr>
      </w:pPr>
    </w:p>
    <w:p w:rsidR="005E6B3E" w:rsidRDefault="005E6B3E" w:rsidP="005E6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E6B3E" w:rsidRDefault="005E6B3E" w:rsidP="005E6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6"/>
        <w:gridCol w:w="4385"/>
        <w:gridCol w:w="715"/>
        <w:gridCol w:w="1878"/>
        <w:gridCol w:w="1924"/>
        <w:gridCol w:w="1349"/>
        <w:gridCol w:w="3991"/>
      </w:tblGrid>
      <w:tr w:rsidR="005E6B3E" w:rsidTr="005E6B3E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B3E" w:rsidRDefault="005E6B3E" w:rsidP="005E6B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B3E" w:rsidRDefault="005E6B3E" w:rsidP="005E6B3E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B3E" w:rsidRDefault="005E6B3E" w:rsidP="005E6B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B3E" w:rsidRDefault="005E6B3E" w:rsidP="005E6B3E"/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338</w:instrText>
            </w:r>
            <w:r w:rsidR="009F57DE">
              <w:instrText>b</w:instrText>
            </w:r>
            <w:r w:rsidR="009F57DE" w:rsidRPr="00D2313A">
              <w:rPr>
                <w:lang w:val="ru-RU"/>
              </w:rPr>
              <w:instrText>6"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338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проблематикалирическихпроизведений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особенностиповествования в «ПовестяхБелкина»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340</w:instrText>
            </w:r>
            <w:r w:rsidR="009F57DE">
              <w:instrText>ae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340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"блудногосына" в повести «Станционныйсмотритель»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3420</w:instrText>
            </w:r>
            <w:r w:rsidR="009F57DE">
              <w:instrText>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3420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Способывыраженияавторскойпозиции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33</w:instrText>
            </w:r>
            <w:r w:rsidR="009F57DE">
              <w:instrText>fa</w:instrText>
            </w:r>
            <w:r w:rsidR="009F57DE" w:rsidRPr="00D2313A">
              <w:rPr>
                <w:lang w:val="ru-RU"/>
              </w:rPr>
              <w:instrText>0"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Темаодиночества в лирикепоэта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34310"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34310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Средствавыразительности в художественномпроизведении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34428"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34428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Историческаяосновапроизведения.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3464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3464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Системаобразов. Художественныеособенностиязыкапроизведения и фольклорнаятрадиция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3475</w:instrText>
            </w:r>
            <w:r w:rsidR="009F57DE">
              <w:instrText>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3475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домашнемусочинениюпопроизведению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34860"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34860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34</w:instrText>
            </w:r>
            <w:r w:rsidR="009F57DE">
              <w:instrText>d</w:instrText>
            </w:r>
            <w:r w:rsidR="009F57DE" w:rsidRPr="00D2313A">
              <w:rPr>
                <w:lang w:val="ru-RU"/>
              </w:rPr>
              <w:instrText>60"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34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6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Образыповествователя и героевпроизведения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350</w:instrText>
            </w:r>
            <w:r w:rsidR="009F57DE">
              <w:instrText>a</w:instrText>
            </w:r>
            <w:r w:rsidR="009F57DE" w:rsidRPr="00D2313A">
              <w:rPr>
                <w:lang w:val="ru-RU"/>
              </w:rPr>
              <w:instrText>8"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Особенностижанра, тематика и проблематикапроизведений, средствавыразительности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352</w:instrText>
            </w:r>
            <w:r w:rsidR="009F57DE">
              <w:instrText>ba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3542</w:instrText>
            </w:r>
            <w:r w:rsidR="009F57DE">
              <w:instrText>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35544"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35544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3565</w:instrText>
            </w:r>
            <w:r w:rsidR="009F57DE">
              <w:instrText>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35774"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35774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35878"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35878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.</w:t>
            </w:r>
            <w:proofErr w:type="gramEnd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35990"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35990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</w:instrText>
            </w:r>
            <w:r w:rsidR="009F57DE">
              <w:instrText>c</w:instrText>
            </w:r>
            <w:r w:rsidR="009F57DE" w:rsidRPr="00D2313A">
              <w:rPr>
                <w:lang w:val="ru-RU"/>
              </w:rPr>
              <w:instrText>06"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</w:t>
            </w:r>
            <w:proofErr w:type="gramStart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2</w:instrText>
            </w:r>
            <w:r w:rsidR="009F57DE">
              <w:instrText>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</w:instrText>
            </w:r>
            <w:r w:rsidR="009F57DE">
              <w:instrText>a</w:instrText>
            </w:r>
            <w:r w:rsidR="009F57DE" w:rsidRPr="00D2313A">
              <w:rPr>
                <w:lang w:val="ru-RU"/>
              </w:rPr>
              <w:instrText>94"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Художественноемастерствописателя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35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3</w:instrText>
            </w:r>
            <w:r w:rsidR="009F57DE">
              <w:instrText>a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Идейно-художственноесвоеобразиераннихрассказовписателя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36520"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36520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36656"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36656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36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52"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3706</w:instrText>
            </w:r>
            <w:r w:rsidR="009F57DE">
              <w:instrText>a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3706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(поизученнымсатирическимпроизведениямотечественной и зарубежнойлитературы)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«Алыепаруса», «Зелёнаялампа»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3678</w:instrText>
            </w:r>
            <w:r w:rsidR="009F57DE">
              <w:instrText>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3678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368</w:instrText>
            </w:r>
            <w:r w:rsidR="009F57DE">
              <w:instrText>ae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368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Художественноесвоебразиепроизведений, средствавыразительности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3626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3626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369</w:instrText>
            </w:r>
            <w:r w:rsidR="009F57DE">
              <w:instrText>ee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369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Системаобразовстихотворения. Лирическийгерой. Средствавыразительности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lastRenderedPageBreak/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36</w:instrText>
            </w:r>
            <w:r w:rsidR="009F57DE">
              <w:instrText>b</w:instrText>
            </w:r>
            <w:r w:rsidR="009F57DE" w:rsidRPr="00D2313A">
              <w:rPr>
                <w:lang w:val="ru-RU"/>
              </w:rPr>
              <w:instrText>60"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системаперсонажей, гуманистическийпафоспроизведения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Характерыгероев, системаобразовпроизведения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37</w:instrText>
            </w:r>
            <w:r w:rsidR="009F57DE">
              <w:instrText>bdc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bdc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Авторскаяпозиция в произведении. Художественноемастерствоавтора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373</w:instrText>
            </w:r>
            <w:r w:rsidR="009F57DE">
              <w:instrText>f</w:instrText>
            </w:r>
            <w:r w:rsidR="009F57DE" w:rsidRPr="00D2313A">
              <w:rPr>
                <w:lang w:val="ru-RU"/>
              </w:rPr>
              <w:instrText>8"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373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375</w:instrText>
            </w:r>
            <w:r w:rsidR="009F57DE">
              <w:instrText>a</w:instrText>
            </w:r>
            <w:r w:rsidR="009F57DE" w:rsidRPr="00D2313A">
              <w:rPr>
                <w:lang w:val="ru-RU"/>
              </w:rPr>
              <w:instrText>6"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3798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3798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системаобразоводногоизрассказов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Идейно-художественноесвоеобразиеодногоизрассказов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37</w:instrText>
            </w:r>
            <w:r w:rsidR="009F57DE">
              <w:instrText>a</w:instrText>
            </w:r>
            <w:r w:rsidR="009F57DE" w:rsidRPr="00D2313A">
              <w:rPr>
                <w:lang w:val="ru-RU"/>
              </w:rPr>
              <w:instrText>9</w:instrText>
            </w:r>
            <w:r w:rsidR="009F57DE">
              <w:instrText>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(письменныйответ, тесты, творческаяработа)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3851</w:instrText>
            </w:r>
            <w:r w:rsidR="009F57DE">
              <w:instrText>e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3851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38672"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38672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Идейно-художественноесвоеобразиеновеллы «МаттеоФальконе»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38</w:instrText>
            </w:r>
            <w:r w:rsidR="009F57DE">
              <w:instrText>a</w:instrText>
            </w:r>
            <w:r w:rsidR="009F57DE" w:rsidRPr="00D2313A">
              <w:rPr>
                <w:lang w:val="ru-RU"/>
              </w:rPr>
              <w:instrText>64"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3808</w:instrText>
            </w:r>
            <w:r w:rsidR="009F57DE">
              <w:instrText>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3808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Взаимоотношенияглавногогероя с другимиперсонажами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3819</w:instrText>
            </w:r>
            <w:r w:rsidR="009F57DE">
              <w:instrText>a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3819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F57DE">
              <w:fldChar w:fldCharType="end"/>
            </w:r>
          </w:p>
        </w:tc>
      </w:tr>
      <w:tr w:rsidR="005E6B3E" w:rsidRPr="00D2313A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57DE">
              <w:fldChar w:fldCharType="begin"/>
            </w:r>
            <w:r w:rsidR="009F57DE">
              <w:instrText>HYPERLINK</w:instrText>
            </w:r>
            <w:r w:rsidR="009F57DE" w:rsidRPr="00D2313A">
              <w:rPr>
                <w:lang w:val="ru-RU"/>
              </w:rPr>
              <w:instrText xml:space="preserve"> "</w:instrText>
            </w:r>
            <w:r w:rsidR="009F57DE">
              <w:instrText>https</w:instrText>
            </w:r>
            <w:r w:rsidR="009F57DE" w:rsidRPr="00D2313A">
              <w:rPr>
                <w:lang w:val="ru-RU"/>
              </w:rPr>
              <w:instrText>://</w:instrText>
            </w:r>
            <w:r w:rsidR="009F57DE">
              <w:instrText>m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edsoo</w:instrText>
            </w:r>
            <w:r w:rsidR="009F57DE" w:rsidRPr="00D2313A">
              <w:rPr>
                <w:lang w:val="ru-RU"/>
              </w:rPr>
              <w:instrText>.</w:instrText>
            </w:r>
            <w:r w:rsidR="009F57DE">
              <w:instrText>ru</w:instrText>
            </w:r>
            <w:r w:rsidR="009F57DE" w:rsidRPr="00D2313A">
              <w:rPr>
                <w:lang w:val="ru-RU"/>
              </w:rPr>
              <w:instrText>/8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382</w:instrText>
            </w:r>
            <w:r w:rsidR="009F57DE">
              <w:instrText>bc</w:instrText>
            </w:r>
            <w:r w:rsidR="009F57DE" w:rsidRPr="00D2313A">
              <w:rPr>
                <w:lang w:val="ru-RU"/>
              </w:rPr>
              <w:instrText>" \</w:instrText>
            </w:r>
            <w:r w:rsidR="009F57DE">
              <w:instrText>h</w:instrText>
            </w:r>
            <w:r w:rsidR="009F57D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54120A">
              <w:rPr>
                <w:rFonts w:ascii="Times New Roman" w:hAnsi="Times New Roman"/>
                <w:color w:val="0000FF"/>
                <w:u w:val="single"/>
                <w:lang w:val="ru-RU"/>
              </w:rPr>
              <w:t>382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9F57DE">
              <w:fldChar w:fldCharType="end"/>
            </w: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Внеклассноечтение. Зарубежнаяновеллистика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Списокрекомендуемойлитературы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</w:pPr>
          </w:p>
        </w:tc>
      </w:tr>
      <w:tr w:rsidR="005E6B3E" w:rsidTr="005E6B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B3E" w:rsidRPr="0054120A" w:rsidRDefault="005E6B3E" w:rsidP="005E6B3E">
            <w:pPr>
              <w:spacing w:after="0"/>
              <w:ind w:left="135"/>
              <w:rPr>
                <w:lang w:val="ru-RU"/>
              </w:rPr>
            </w:pPr>
            <w:r w:rsidRPr="00541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E6B3E" w:rsidRDefault="005E6B3E" w:rsidP="005E6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B3E" w:rsidRDefault="005E6B3E" w:rsidP="005E6B3E"/>
        </w:tc>
      </w:tr>
    </w:tbl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>
      <w:pPr>
        <w:rPr>
          <w:lang w:val="ru-RU"/>
        </w:rPr>
      </w:pPr>
    </w:p>
    <w:p w:rsidR="005E6B3E" w:rsidRDefault="005E6B3E" w:rsidP="005E6B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5E6B3E" w:rsidSect="00720D2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E6B3E" w:rsidRPr="005E6B3E" w:rsidRDefault="005E6B3E" w:rsidP="005E6B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6B3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Промежуточная итоговая аттестация</w:t>
      </w:r>
    </w:p>
    <w:p w:rsidR="005E6B3E" w:rsidRPr="005E6B3E" w:rsidRDefault="005E6B3E" w:rsidP="005E6B3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E6B3E">
        <w:rPr>
          <w:rFonts w:ascii="Times New Roman" w:hAnsi="Times New Roman" w:cs="Times New Roman"/>
          <w:sz w:val="28"/>
          <w:szCs w:val="28"/>
          <w:lang w:val="ru-RU"/>
        </w:rPr>
        <w:t xml:space="preserve">7 класс </w:t>
      </w:r>
      <w:r>
        <w:rPr>
          <w:rFonts w:ascii="Times New Roman" w:hAnsi="Times New Roman" w:cs="Times New Roman"/>
          <w:sz w:val="28"/>
          <w:szCs w:val="28"/>
          <w:lang w:val="ru-RU"/>
        </w:rPr>
        <w:t>ФИ ____________________________</w:t>
      </w:r>
    </w:p>
    <w:p w:rsidR="005E6B3E" w:rsidRPr="005E6B3E" w:rsidRDefault="005E6B3E" w:rsidP="005E6B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6B3E"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ВАРИАНТ 1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 Соотнесите писателя, название его произведения</w:t>
      </w:r>
    </w:p>
    <w:tbl>
      <w:tblPr>
        <w:tblW w:w="494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496"/>
        <w:gridCol w:w="2448"/>
      </w:tblGrid>
      <w:tr w:rsidR="005E6B3E" w:rsidRPr="005E6B3E" w:rsidTr="005E6B3E">
        <w:tc>
          <w:tcPr>
            <w:tcW w:w="24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 Л.Андреев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«Юшка»</w:t>
            </w:r>
          </w:p>
        </w:tc>
      </w:tr>
      <w:tr w:rsidR="005E6B3E" w:rsidRPr="005E6B3E" w:rsidTr="005E6B3E">
        <w:tc>
          <w:tcPr>
            <w:tcW w:w="24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А.П.Платонов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«Кусака»</w:t>
            </w:r>
          </w:p>
        </w:tc>
      </w:tr>
      <w:tr w:rsidR="005E6B3E" w:rsidRPr="005E6B3E" w:rsidTr="005E6B3E">
        <w:tc>
          <w:tcPr>
            <w:tcW w:w="24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III. М.Горький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«Дарыволхвов»</w:t>
            </w:r>
          </w:p>
        </w:tc>
      </w:tr>
      <w:tr w:rsidR="005E6B3E" w:rsidRPr="00D2313A" w:rsidTr="005E6B3E">
        <w:tc>
          <w:tcPr>
            <w:tcW w:w="24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IV. О Генри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Г. «Старуха Изергиль»(легенда о Данко)</w:t>
            </w:r>
          </w:p>
        </w:tc>
      </w:tr>
    </w:tbl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2.Соотнесите писателя, названиеегопроизведения</w:t>
      </w:r>
    </w:p>
    <w:tbl>
      <w:tblPr>
        <w:tblW w:w="878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203"/>
        <w:gridCol w:w="6586"/>
      </w:tblGrid>
      <w:tr w:rsidR="005E6B3E" w:rsidRPr="005E6B3E" w:rsidTr="002B26D1">
        <w:tc>
          <w:tcPr>
            <w:tcW w:w="22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А.С.Пушкин</w:t>
            </w:r>
          </w:p>
        </w:tc>
        <w:tc>
          <w:tcPr>
            <w:tcW w:w="65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А.«Станционный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смотритель»</w:t>
            </w:r>
          </w:p>
        </w:tc>
      </w:tr>
      <w:tr w:rsidR="005E6B3E" w:rsidRPr="005E6B3E" w:rsidTr="002B26D1">
        <w:tc>
          <w:tcPr>
            <w:tcW w:w="22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2B26D1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5E6B3E"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М.Ю.Лермонтов</w:t>
            </w:r>
          </w:p>
        </w:tc>
        <w:tc>
          <w:tcPr>
            <w:tcW w:w="65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Б.«ТарасБульба»</w:t>
            </w:r>
          </w:p>
        </w:tc>
      </w:tr>
      <w:tr w:rsidR="005E6B3E" w:rsidRPr="00D2313A" w:rsidTr="002B26D1">
        <w:tc>
          <w:tcPr>
            <w:tcW w:w="22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 Н.В.Гоголь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4.И.С.Тургенев</w:t>
            </w:r>
          </w:p>
        </w:tc>
        <w:tc>
          <w:tcPr>
            <w:tcW w:w="65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 «Русский язык»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Г. «Песня про царя Ивана Васильевича, молодого опричника и удалого купца Калашникова»</w:t>
            </w:r>
          </w:p>
        </w:tc>
      </w:tr>
    </w:tbl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3.</w:t>
      </w: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Определите по описанию литературного героя, укажите автора и название произведения.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«Их лица, еще мало загоревшие, казалось, похорошели и побелели; молодые черные усы теперь как-то ярче оттеняли белизну их и здоровый, мощный цвет юности; они были хороши под черными бараньими шапками с золотым верхом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«… круглая, большеголовая, с огромными глазами и смешным рыхлым носом…мягкая и удивительно интересна», «сутула, почти горбата, а двигалась легко и ловко, точно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большая кошка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«Перед судебным следователем стоит маленький, чрезвычайно тощий мужичонко в пестрядинной рубахе и латаных портах. Его обросшее волосами и изъеденное рябинами лицо и глаза, едва видные из-за густых, нависших бровей, имеют выражение угрюмой суровости. На голове целая шапка давно уже нечесанных, путаных волос, что придает ему еще большую, паучью суровость.».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«…Весь он, с головы до ног, оброс волосами, словно древний Исав, а ногти у него сделались, как железные. Сморкаться уж он давно перестал, ходил же все больше на четвереньках и даже удивлялся, как он прежде не замечал, что такой способ прогулки есть самый приличный и самый удобный</w:t>
      </w:r>
      <w:proofErr w:type="gramStart"/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..»</w:t>
      </w:r>
      <w:proofErr w:type="gramEnd"/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4.Антитеза- это…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художественное определение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противопоставление контрастных понятий, явлений и образов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сопоставление двух явлений, чтобы пояснить одно через другое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перенесение свойств живых существ на неодушевленные предметы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5. Олицетворение – это…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слово или выражение, употребленное в переносном значении, основанном на сходстве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Б)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художественное определение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сопоставление двух явлений, чтобы пояснить одно через другое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перенесение свойств живых существ на неодушевленные предметы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6.Эпитет – это…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слово или выражение, употребленное в переносном значении, основанном на сходстве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художественное определение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сопоставление двух явлений, чтобы пояснить одно через другое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перенесение свойств живых существ на неодушевленные предметы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7.Метафора – это…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слово или выражение, употребленное в переносном значении, основанном на сходстве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художественное определение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сопоставление двух явлений, чтобы пояснить одно через другое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перенесение свойств живых существ на неодушевленные предметы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8.Найдите соответствия</w:t>
      </w:r>
    </w:p>
    <w:tbl>
      <w:tblPr>
        <w:tblW w:w="9498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261"/>
        <w:gridCol w:w="6237"/>
      </w:tblGrid>
      <w:tr w:rsidR="005E6B3E" w:rsidRPr="00D2313A" w:rsidTr="002B26D1"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Эпитет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6D1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А. " Что тебе эта скорбь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вопиющая</w:t>
            </w:r>
            <w:r w:rsidRPr="005E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,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Что тебе этот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бедный</w:t>
            </w:r>
            <w:r w:rsidRPr="005E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народ?»</w:t>
            </w:r>
          </w:p>
        </w:tc>
      </w:tr>
      <w:tr w:rsidR="005E6B3E" w:rsidRPr="005E6B3E" w:rsidTr="002B26D1"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Сравнение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6D1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Б. " Что душа всё так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же счастью 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тебеслужитьготова"</w:t>
            </w:r>
          </w:p>
        </w:tc>
      </w:tr>
      <w:tr w:rsidR="005E6B3E" w:rsidRPr="00D2313A" w:rsidTr="002B26D1"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3.Олицетворение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 «Как красавица, глядя в зеркальце,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В небо чистое смотрит, улыбается";</w:t>
            </w:r>
          </w:p>
        </w:tc>
      </w:tr>
      <w:tr w:rsidR="005E6B3E" w:rsidRPr="00D2313A" w:rsidTr="002B26D1"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Метафора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Г. " Заря алая подымается;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r w:rsidRPr="005E6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Разметала кудри золотистые,</w:t>
            </w:r>
            <w:r w:rsidRPr="005E6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br/>
              <w:t>Умывается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снегами рассыпчатыми…";</w:t>
            </w:r>
          </w:p>
        </w:tc>
      </w:tr>
    </w:tbl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9.Описание внешности литературного персонажа называется…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пейзаж б) натюрморт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портрет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 сюжет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10.</w:t>
      </w: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Напишите небольшое сочинение о произведении, которое больше всего запомнилось из прочитанных за 7 класс.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B26D1" w:rsidRPr="005E6B3E" w:rsidRDefault="002B26D1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B26D1" w:rsidRDefault="002B26D1" w:rsidP="002B26D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lastRenderedPageBreak/>
        <w:t>Промежуточная итоговая аттестация</w:t>
      </w:r>
    </w:p>
    <w:p w:rsidR="002B26D1" w:rsidRDefault="002B26D1" w:rsidP="002B26D1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7 класс ФИО_______________________</w:t>
      </w:r>
    </w:p>
    <w:p w:rsidR="002B26D1" w:rsidRDefault="002B26D1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Тест 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ВАРИАНТ 2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1.Соотнесите писателя, название его произведения</w:t>
      </w:r>
    </w:p>
    <w:tbl>
      <w:tblPr>
        <w:tblW w:w="637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402"/>
        <w:gridCol w:w="2977"/>
      </w:tblGrid>
      <w:tr w:rsidR="005E6B3E" w:rsidRPr="005E6B3E" w:rsidTr="002B26D1"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А.С.Пушкин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«Бирюк»</w:t>
            </w:r>
          </w:p>
        </w:tc>
      </w:tr>
      <w:tr w:rsidR="005E6B3E" w:rsidRPr="005E6B3E" w:rsidTr="002B26D1"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Н.А.Некрасов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«Человекначасах»</w:t>
            </w:r>
          </w:p>
        </w:tc>
      </w:tr>
      <w:tr w:rsidR="005E6B3E" w:rsidRPr="00D2313A" w:rsidTr="002B26D1"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 Н.С.Лесков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4.И.С.Тургенев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 «Размышления у парадного подъезда»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Г. «Песнь о вещем Олеге»</w:t>
            </w:r>
          </w:p>
        </w:tc>
      </w:tr>
    </w:tbl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2.Соотнесите писателя, название его произведения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 Соотнесите писателя, название его произведения</w:t>
      </w:r>
    </w:p>
    <w:tbl>
      <w:tblPr>
        <w:tblW w:w="808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386"/>
        <w:gridCol w:w="4694"/>
      </w:tblGrid>
      <w:tr w:rsidR="005E6B3E" w:rsidRPr="00D2313A" w:rsidTr="002B26D1">
        <w:tc>
          <w:tcPr>
            <w:tcW w:w="3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 Е.И.Носов</w:t>
            </w:r>
          </w:p>
        </w:tc>
        <w:tc>
          <w:tcPr>
            <w:tcW w:w="4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А. «В прекрасном и яростном мире»</w:t>
            </w:r>
          </w:p>
        </w:tc>
      </w:tr>
      <w:tr w:rsidR="005E6B3E" w:rsidRPr="005E6B3E" w:rsidTr="002B26D1">
        <w:tc>
          <w:tcPr>
            <w:tcW w:w="3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А.П.Чехов</w:t>
            </w:r>
          </w:p>
        </w:tc>
        <w:tc>
          <w:tcPr>
            <w:tcW w:w="4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«Кукла»</w:t>
            </w:r>
          </w:p>
        </w:tc>
      </w:tr>
      <w:tr w:rsidR="005E6B3E" w:rsidRPr="005E6B3E" w:rsidTr="002B26D1">
        <w:tc>
          <w:tcPr>
            <w:tcW w:w="3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III. А.П.Платонов</w:t>
            </w:r>
          </w:p>
        </w:tc>
        <w:tc>
          <w:tcPr>
            <w:tcW w:w="4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«Хамелеон»</w:t>
            </w:r>
          </w:p>
        </w:tc>
      </w:tr>
      <w:tr w:rsidR="005E6B3E" w:rsidRPr="005E6B3E" w:rsidTr="002B26D1">
        <w:tc>
          <w:tcPr>
            <w:tcW w:w="3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IV. О Генри</w:t>
            </w:r>
          </w:p>
        </w:tc>
        <w:tc>
          <w:tcPr>
            <w:tcW w:w="4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«Дарыволхвов»</w:t>
            </w:r>
          </w:p>
        </w:tc>
      </w:tr>
    </w:tbl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3.Определите по описанию литературного героя, укажите автора и название произведения.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«Я хорошо видел, что он следит за мною умными и зоркими зелеными глазами, и боялся его. Помню, мне всегда хотелось спрятаться от этих обжигающих глаз. Мне казалось, что он злой; он со всеми говорит насмешливо, обидно, подзадоривая и стараясь рассердить всякого</w:t>
      </w:r>
      <w:proofErr w:type="gramStart"/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.В</w:t>
      </w:r>
      <w:proofErr w:type="gramEnd"/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есь он был складный, точеный, острый. Его атласный, шитый шелками, глухой жилет был стар, вытерт, ситцевая рубаха измята, на коленях штанов красовались большие заплаты, а все-таки он казался одетым и чище и красивей сыновей, носивших пиджаки, манишки и шёлковые косынки на шеях».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«Я посмотрел на него. Редко мне случалось видеть такого молодца. Он был высокого роста, плечист и сложен на славу. Из-под мокрой замашной рубашки выпукло выставлялись его могучие мышцы. Черная курчавая борода закрывала до половины его суровое и мужественное лицо; из-под сросшихся широких бровей смело глядели небольшие карие глаза. Он слегка уперся руками в бока и остановился передо мною.»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«Он был мал ростом и худ; на сморщенном лице его, вместо усов и бороды, росли по отдельности редкие седые волосы; глаза же у него были белые, как у слепца, и в них всегда стояла влага, как неостывающие слезы. Одежду носил долгие годы одну и ту же без смены: летом он ходил в штанах и в блузе, черных и закопченных от работы, прожженных искрами насквозь, так что в нескольких местах видно было его белое тело, и босой, зимою же он надевал поверх блузы еще полушубок, доставшийся ему от умершего отца, а ноги обувал в валенки, которые он подшивал с осени, и носил всякую зиму всю жизнь одну и ту же пару».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«И вот прекрасные волосы рассыпались, блестя и переливаясь, точно струи каштанового водопада. Они спускались ниже колеи и плащом 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окутывали почти всю ее фигуру… Старенький коричневый жакет на плечи, старенькую коричневую шляпку на голову — и, взметнув юбками, сверкнув невысохшими блестками в глазах, она уже мчалась вниз, на улицу».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4.Гипербола – это…: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художественное определение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противопоставление контрастных понятий, явлений и образов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сопоставление двух явлений, чтобы пояснить одно через другое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явное, намеренное преувеличение для усиления выразительности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5.Эпитет – это…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слово или выражение, употребленное в переносном значении, основанном на сходстве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художественное определение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сопоставление двух явлений, чтобы пояснить одно через другое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перенесение свойств живых существ на неодушевленные предметы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6.Метафора – это…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слово или выражение, употребленное в переносном значении, основанном на сходстве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художественное определение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сопоставление двух явлений, чтобы пояснить одно через другое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перенесение свойств живых существ на неодушевленные предметы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7.Олицетворение – это…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слово или выражение, употребленное в переносном значении, основанном на сходстве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художественное определение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сопоставление двух явлений, чтобы пояснить одно через другое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перенесение свойств живых существ на неодушевленные предметы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8.Найдите соответствия</w:t>
      </w:r>
    </w:p>
    <w:tbl>
      <w:tblPr>
        <w:tblW w:w="9498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686"/>
        <w:gridCol w:w="5812"/>
      </w:tblGrid>
      <w:tr w:rsidR="005E6B3E" w:rsidRPr="00D2313A" w:rsidTr="002B26D1"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Эпитет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А. "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Тихая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моя родина,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Я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ничего не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забыл»</w:t>
            </w:r>
          </w:p>
        </w:tc>
      </w:tr>
      <w:tr w:rsidR="005E6B3E" w:rsidRPr="00D2313A" w:rsidTr="002B26D1"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Сравнение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Б. " Мне довольно заметить у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ног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r w:rsidRPr="005E6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Одуванчика шарик пуховый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",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E6B3E" w:rsidRPr="005E6B3E" w:rsidTr="002B26D1"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3.Олицетворение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В."Уж близок полдень. Жар пылает.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Какпахарь, битваотдыхает.";</w:t>
            </w:r>
          </w:p>
        </w:tc>
      </w:tr>
      <w:tr w:rsidR="005E6B3E" w:rsidRPr="00D2313A" w:rsidTr="002B26D1"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Метафора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Г. "…у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края,</w:t>
            </w: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Где ручей, задыхаясь, поет..»</w:t>
            </w:r>
          </w:p>
        </w:tc>
      </w:tr>
    </w:tbl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9. Описание природы в художественном произведении называется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портрет б) сюжет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пейзаж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 натюрморт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10.</w:t>
      </w: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E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Напишите небольшое сочинение о произведении, которое больше всего запомнилось из прочитанных за 7 класс.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6B3E" w:rsidRDefault="002B26D1" w:rsidP="002B26D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2B26D1" w:rsidRPr="002B26D1" w:rsidRDefault="002B26D1" w:rsidP="002B26D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5E6B3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lastRenderedPageBreak/>
        <w:t>Ключи</w:t>
      </w:r>
    </w:p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tbl>
      <w:tblPr>
        <w:tblW w:w="10207" w:type="dxa"/>
        <w:tblInd w:w="-292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51"/>
        <w:gridCol w:w="4536"/>
        <w:gridCol w:w="4820"/>
      </w:tblGrid>
      <w:tr w:rsidR="005E6B3E" w:rsidRPr="005E6B3E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вариант</w:t>
            </w:r>
          </w:p>
        </w:tc>
      </w:tr>
      <w:tr w:rsidR="005E6B3E" w:rsidRPr="005E6B3E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1Б,2А,3Г,4В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1Г,2В,3Б,4А</w:t>
            </w:r>
          </w:p>
        </w:tc>
      </w:tr>
      <w:tr w:rsidR="005E6B3E" w:rsidRPr="005E6B3E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1А,2Г,3Б,4В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1Б,2В,3А,4Г</w:t>
            </w:r>
          </w:p>
        </w:tc>
      </w:tr>
      <w:tr w:rsidR="005E6B3E" w:rsidRPr="00D2313A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1)Остап и Андрий «Тарас Бульба» Н.В.Гоголь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2)Бабушка Максим Горький «Детство»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3)А.П.Чехов «Злоумышленник»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4)Дикий помещик М.Е.Салтыков –Щедрин «Дикий помещик»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1) Дедушка Максим Горький «Детство»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2) Бирюк (лесник) И.С.Тургенев «Бирюк»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3)Юшка А.П.Платонов «Юшка»</w:t>
            </w:r>
          </w:p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4)Делла О.Генри «Дары волхвов»</w:t>
            </w:r>
          </w:p>
        </w:tc>
      </w:tr>
      <w:tr w:rsidR="005E6B3E" w:rsidRPr="005E6B3E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5E6B3E" w:rsidRPr="005E6B3E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5E6B3E" w:rsidRPr="005E6B3E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5E6B3E" w:rsidRPr="005E6B3E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5E6B3E" w:rsidRPr="005E6B3E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1А,2В,3Г,4Б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1А,2В,3Г,4Б</w:t>
            </w:r>
          </w:p>
        </w:tc>
      </w:tr>
      <w:tr w:rsidR="005E6B3E" w:rsidRPr="005E6B3E" w:rsidTr="002B26D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5E6B3E" w:rsidRP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B3E" w:rsidRDefault="005E6B3E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5E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B3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КРИТЕРИИ ОЦЕНИВАНИЯ РАБОТЫ</w:t>
      </w:r>
    </w:p>
    <w:p w:rsidR="002B26D1" w:rsidRDefault="002B26D1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ru-RU" w:eastAsia="ru-RU"/>
        </w:rPr>
        <w:t xml:space="preserve">Часть А   </w:t>
      </w:r>
      <w:r w:rsidRPr="002B26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за </w:t>
      </w:r>
      <w:r w:rsidR="00917D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1-3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верный ответ –</w:t>
      </w:r>
      <w:r w:rsidR="00917D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балл</w:t>
      </w:r>
      <w:r w:rsidR="00917D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,</w:t>
      </w:r>
      <w:r w:rsidR="00917D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4-8 – 1 балл,</w:t>
      </w:r>
    </w:p>
    <w:p w:rsidR="002B26D1" w:rsidRDefault="002B26D1" w:rsidP="005E6B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17D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ru-RU" w:eastAsia="ru-RU"/>
        </w:rPr>
        <w:t xml:space="preserve">Часть Б </w:t>
      </w:r>
      <w:r w:rsidR="00917D39" w:rsidRPr="00917D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до 15 баллов по критериям оценивания сочинения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Критерии оценки сочинений по литературе: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Высокий уровень.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Отметка «5»:</w:t>
      </w:r>
      <w:r w:rsidRPr="00E60A47">
        <w:rPr>
          <w:color w:val="000000"/>
          <w:sz w:val="28"/>
          <w:szCs w:val="28"/>
        </w:rPr>
        <w:t> </w:t>
      </w:r>
      <w:r w:rsidRPr="00E60A47">
        <w:rPr>
          <w:i/>
          <w:iCs/>
          <w:color w:val="000000"/>
          <w:sz w:val="28"/>
          <w:szCs w:val="28"/>
        </w:rPr>
        <w:t>Содержание и речь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1. Содержание работы полностью соответствует теме.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2. Фактические ошибки отсутствуют.</w:t>
      </w:r>
      <w:bookmarkStart w:id="26" w:name="_GoBack"/>
      <w:bookmarkEnd w:id="26"/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3. Содержание излагается последовательно.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4. 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5. Достигнуто стилевое единство и выразительность текста.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В целом в работе допускается 1 недочет в содержании и 1-2 речевых недочета.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i/>
          <w:iCs/>
          <w:color w:val="000000"/>
          <w:sz w:val="28"/>
          <w:szCs w:val="28"/>
        </w:rPr>
        <w:t>Грамотность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Допускается: 1 орфографическая, или 1 пунктуационная, или 1 грамматическая ошибка.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Повышенный уровень.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Отметка «4»:</w:t>
      </w:r>
      <w:r w:rsidRPr="00E60A47">
        <w:rPr>
          <w:color w:val="000000"/>
          <w:sz w:val="28"/>
          <w:szCs w:val="28"/>
        </w:rPr>
        <w:t> </w:t>
      </w:r>
      <w:r w:rsidRPr="00E60A47">
        <w:rPr>
          <w:i/>
          <w:iCs/>
          <w:color w:val="000000"/>
          <w:sz w:val="28"/>
          <w:szCs w:val="28"/>
        </w:rPr>
        <w:t>Содержание и речь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1. Содержание работы в основном соответствует теме (имеются незначительные отклонения от темы).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lastRenderedPageBreak/>
        <w:t>2. Содержание в основном достоверно, но имеются единичные фактические неточности.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3. Имеются незначительные нарушения последовательности в изложении мыслей.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4. Лексический и грамматический строй речи достаточно разнообразен.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5. Стиль работы отличается единством и достаточной выразительностью.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В целом в работе допускается не более 2 недочетов в содержании и не более 3-4 речевых недочетов.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i/>
          <w:iCs/>
          <w:color w:val="000000"/>
          <w:sz w:val="28"/>
          <w:szCs w:val="28"/>
        </w:rPr>
        <w:t>Грамотность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Базовый уровень.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Отметка «3»:</w:t>
      </w:r>
      <w:r w:rsidRPr="00E60A47">
        <w:rPr>
          <w:color w:val="000000"/>
          <w:sz w:val="28"/>
          <w:szCs w:val="28"/>
        </w:rPr>
        <w:t> </w:t>
      </w:r>
      <w:r w:rsidRPr="00E60A47">
        <w:rPr>
          <w:i/>
          <w:iCs/>
          <w:color w:val="000000"/>
          <w:sz w:val="28"/>
          <w:szCs w:val="28"/>
        </w:rPr>
        <w:t>Содержание и речь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1. В работе допущены существенные отклонения от темы.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2. Работа достоверна в главном, но в ней имеются отдельные фактические неточности.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3. Допущены отдельные нарушения последовательности изложения.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4.Беден словарь, и однообразны употребляемые синтаксические конструкции, встречается неправильное словоупотребление.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5. Стиль работы не отличается единством, речь недостаточно выразительна.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В целом в работе допускается не более 4 недочетов в содержании и 5 речевых недочетов.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i/>
          <w:iCs/>
          <w:color w:val="000000"/>
          <w:sz w:val="28"/>
          <w:szCs w:val="28"/>
        </w:rPr>
        <w:t>Грамотность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 (в IV классе — 5 орфографических ошибок и 4 пунктуационные ошибки), а также 4 грамматические ошибки.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Пониженный уровень.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Отметка «2»:</w:t>
      </w:r>
      <w:r w:rsidRPr="00E60A47">
        <w:rPr>
          <w:color w:val="000000"/>
          <w:sz w:val="28"/>
          <w:szCs w:val="28"/>
        </w:rPr>
        <w:t> </w:t>
      </w:r>
      <w:r w:rsidRPr="00E60A47">
        <w:rPr>
          <w:i/>
          <w:iCs/>
          <w:color w:val="000000"/>
          <w:sz w:val="28"/>
          <w:szCs w:val="28"/>
        </w:rPr>
        <w:t>Содержание и речь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Сочинение обнаруживает незнание существенных вопросов содержания произведения, неумение раскрыть тему, серьёзные нарушения логики повествования, наличие грубых фактических ошибок.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i/>
          <w:iCs/>
          <w:color w:val="000000"/>
          <w:sz w:val="28"/>
          <w:szCs w:val="28"/>
        </w:rPr>
        <w:t>Грамотность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Допускаются: 7 орфографических и 7 пунктуационных ошибок, или 6 орфографических и 8 пунктуационных ошибок, или 5 орфографических и 9 пунктуационных ошибок, 8 орфографических и 6 пунктуационных ошибок, а также 7 грамматических ошибок.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Низкий уровень.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Отметка «1»: </w:t>
      </w:r>
      <w:r w:rsidRPr="00E60A47">
        <w:rPr>
          <w:i/>
          <w:iCs/>
          <w:color w:val="000000"/>
          <w:sz w:val="28"/>
          <w:szCs w:val="28"/>
        </w:rPr>
        <w:t>Содержание и речь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В работе допущено более 6 недочетов в содержании и более 7 речевых недочетов.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i/>
          <w:iCs/>
          <w:color w:val="000000"/>
          <w:sz w:val="28"/>
          <w:szCs w:val="28"/>
        </w:rPr>
        <w:t>Грамотность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lastRenderedPageBreak/>
        <w:t>Имеется более 7 орфографических, 7 пунктуационных и 7 грамматических ошибок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3. Оценка контрольных работ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color w:val="000000"/>
          <w:sz w:val="28"/>
          <w:szCs w:val="28"/>
        </w:rPr>
        <w:t>При проведении контрольных работ по литературе (</w:t>
      </w:r>
      <w:r w:rsidRPr="00E60A47">
        <w:rPr>
          <w:b/>
          <w:bCs/>
          <w:color w:val="000000"/>
          <w:sz w:val="28"/>
          <w:szCs w:val="28"/>
        </w:rPr>
        <w:t>зачёт, тест </w:t>
      </w:r>
      <w:r w:rsidRPr="00E60A47">
        <w:rPr>
          <w:color w:val="000000"/>
          <w:sz w:val="28"/>
          <w:szCs w:val="28"/>
        </w:rPr>
        <w:t>и т.п.) критерии оценок следующие: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Высокий уровень. «5» - </w:t>
      </w:r>
      <w:r w:rsidRPr="00E60A47">
        <w:rPr>
          <w:color w:val="000000"/>
          <w:sz w:val="28"/>
          <w:szCs w:val="28"/>
        </w:rPr>
        <w:t>85 – 100 % верно выполненных заданий;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Повышенный уровень. «4» - </w:t>
      </w:r>
      <w:r w:rsidRPr="00E60A47">
        <w:rPr>
          <w:color w:val="000000"/>
          <w:sz w:val="28"/>
          <w:szCs w:val="28"/>
        </w:rPr>
        <w:t>60 – 84 % верно выполненных заданий;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Базовый уровень. «3» - </w:t>
      </w:r>
      <w:r w:rsidRPr="00E60A47">
        <w:rPr>
          <w:color w:val="000000"/>
          <w:sz w:val="28"/>
          <w:szCs w:val="28"/>
        </w:rPr>
        <w:t>30 – 59 % верно выполненных заданий;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Пониженный уровень. «2» - </w:t>
      </w:r>
      <w:r w:rsidRPr="00E60A47">
        <w:rPr>
          <w:color w:val="000000"/>
          <w:sz w:val="28"/>
          <w:szCs w:val="28"/>
        </w:rPr>
        <w:t>менее 30 % верно выполненных заданий.</w:t>
      </w:r>
    </w:p>
    <w:p w:rsidR="00E60A47" w:rsidRPr="00E60A47" w:rsidRDefault="00E60A47" w:rsidP="00E60A47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60A47">
        <w:rPr>
          <w:b/>
          <w:bCs/>
          <w:color w:val="000000"/>
          <w:sz w:val="28"/>
          <w:szCs w:val="28"/>
        </w:rPr>
        <w:t>Низкий уровень. «1» - </w:t>
      </w:r>
      <w:r w:rsidRPr="00E60A47">
        <w:rPr>
          <w:color w:val="000000"/>
          <w:sz w:val="28"/>
          <w:szCs w:val="28"/>
        </w:rPr>
        <w:t>работа не выполнена</w:t>
      </w:r>
    </w:p>
    <w:p w:rsidR="00E60A47" w:rsidRPr="00E60A47" w:rsidRDefault="00E60A47" w:rsidP="00E60A4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E6B3E" w:rsidRPr="002B26D1" w:rsidRDefault="005E6B3E" w:rsidP="005E6B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708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330"/>
        <w:gridCol w:w="1331"/>
        <w:gridCol w:w="1587"/>
        <w:gridCol w:w="1477"/>
        <w:gridCol w:w="1355"/>
      </w:tblGrid>
      <w:tr w:rsidR="005E6B3E" w:rsidRPr="005E6B3E" w:rsidTr="00917D39">
        <w:tc>
          <w:tcPr>
            <w:tcW w:w="1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«2»</w:t>
            </w:r>
          </w:p>
        </w:tc>
      </w:tr>
      <w:tr w:rsidR="005E6B3E" w:rsidRPr="005E6B3E" w:rsidTr="00917D39">
        <w:tc>
          <w:tcPr>
            <w:tcW w:w="1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5E6B3E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Кол-вобаллов</w:t>
            </w:r>
          </w:p>
        </w:tc>
        <w:tc>
          <w:tcPr>
            <w:tcW w:w="1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917D39" w:rsidRDefault="00917D39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917D39" w:rsidRDefault="00917D39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20-25</w:t>
            </w:r>
          </w:p>
        </w:tc>
        <w:tc>
          <w:tcPr>
            <w:tcW w:w="1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917D39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11-19</w:t>
            </w:r>
          </w:p>
        </w:tc>
        <w:tc>
          <w:tcPr>
            <w:tcW w:w="1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B3E" w:rsidRPr="005E6B3E" w:rsidRDefault="00917D39" w:rsidP="005E6B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0-10</w:t>
            </w:r>
          </w:p>
        </w:tc>
      </w:tr>
    </w:tbl>
    <w:p w:rsidR="005E6B3E" w:rsidRPr="005E6B3E" w:rsidRDefault="005E6B3E" w:rsidP="005E6B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6B3E" w:rsidRPr="005E6B3E" w:rsidRDefault="005E6B3E" w:rsidP="005E6B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sectPr w:rsidR="005E6B3E" w:rsidRPr="005E6B3E" w:rsidSect="005E6B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899"/>
    <w:multiLevelType w:val="multilevel"/>
    <w:tmpl w:val="468E2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C5EE9"/>
    <w:multiLevelType w:val="multilevel"/>
    <w:tmpl w:val="D06A3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904453"/>
    <w:multiLevelType w:val="multilevel"/>
    <w:tmpl w:val="EB2ED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47C70"/>
    <w:multiLevelType w:val="multilevel"/>
    <w:tmpl w:val="507AE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1D65B6"/>
    <w:multiLevelType w:val="multilevel"/>
    <w:tmpl w:val="627CC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546CF3"/>
    <w:multiLevelType w:val="multilevel"/>
    <w:tmpl w:val="F48C2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808DA"/>
    <w:multiLevelType w:val="multilevel"/>
    <w:tmpl w:val="9656D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402BD6"/>
    <w:multiLevelType w:val="multilevel"/>
    <w:tmpl w:val="D1868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9E49D4"/>
    <w:multiLevelType w:val="multilevel"/>
    <w:tmpl w:val="FA38E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25558C"/>
    <w:multiLevelType w:val="multilevel"/>
    <w:tmpl w:val="56F6A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6C073D"/>
    <w:multiLevelType w:val="multilevel"/>
    <w:tmpl w:val="AFE2F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941084"/>
    <w:multiLevelType w:val="multilevel"/>
    <w:tmpl w:val="A15EF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27104F"/>
    <w:multiLevelType w:val="multilevel"/>
    <w:tmpl w:val="D700B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C951CA"/>
    <w:multiLevelType w:val="multilevel"/>
    <w:tmpl w:val="D082B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2F130D"/>
    <w:multiLevelType w:val="multilevel"/>
    <w:tmpl w:val="39BA2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7557AB"/>
    <w:multiLevelType w:val="multilevel"/>
    <w:tmpl w:val="0DE8F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3A4665"/>
    <w:multiLevelType w:val="multilevel"/>
    <w:tmpl w:val="AA60C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BB7794"/>
    <w:multiLevelType w:val="multilevel"/>
    <w:tmpl w:val="7B4EC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D531C4"/>
    <w:multiLevelType w:val="multilevel"/>
    <w:tmpl w:val="E4088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DC62C2"/>
    <w:multiLevelType w:val="multilevel"/>
    <w:tmpl w:val="D1C61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CE1A3F"/>
    <w:multiLevelType w:val="multilevel"/>
    <w:tmpl w:val="15F6F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FD224E"/>
    <w:multiLevelType w:val="multilevel"/>
    <w:tmpl w:val="8870B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5557E0"/>
    <w:multiLevelType w:val="multilevel"/>
    <w:tmpl w:val="D99A9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11"/>
  </w:num>
  <w:num w:numId="5">
    <w:abstractNumId w:val="2"/>
  </w:num>
  <w:num w:numId="6">
    <w:abstractNumId w:val="1"/>
  </w:num>
  <w:num w:numId="7">
    <w:abstractNumId w:val="5"/>
  </w:num>
  <w:num w:numId="8">
    <w:abstractNumId w:val="14"/>
  </w:num>
  <w:num w:numId="9">
    <w:abstractNumId w:val="9"/>
  </w:num>
  <w:num w:numId="10">
    <w:abstractNumId w:val="17"/>
  </w:num>
  <w:num w:numId="11">
    <w:abstractNumId w:val="0"/>
  </w:num>
  <w:num w:numId="12">
    <w:abstractNumId w:val="20"/>
  </w:num>
  <w:num w:numId="13">
    <w:abstractNumId w:val="18"/>
  </w:num>
  <w:num w:numId="14">
    <w:abstractNumId w:val="3"/>
  </w:num>
  <w:num w:numId="15">
    <w:abstractNumId w:val="16"/>
  </w:num>
  <w:num w:numId="16">
    <w:abstractNumId w:val="22"/>
  </w:num>
  <w:num w:numId="17">
    <w:abstractNumId w:val="4"/>
  </w:num>
  <w:num w:numId="18">
    <w:abstractNumId w:val="12"/>
  </w:num>
  <w:num w:numId="19">
    <w:abstractNumId w:val="13"/>
  </w:num>
  <w:num w:numId="20">
    <w:abstractNumId w:val="8"/>
  </w:num>
  <w:num w:numId="21">
    <w:abstractNumId w:val="6"/>
  </w:num>
  <w:num w:numId="22">
    <w:abstractNumId w:val="1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D650BC"/>
    <w:rsid w:val="002B26D1"/>
    <w:rsid w:val="004C7200"/>
    <w:rsid w:val="005E6B3E"/>
    <w:rsid w:val="00720D21"/>
    <w:rsid w:val="00917D39"/>
    <w:rsid w:val="009F57DE"/>
    <w:rsid w:val="00C86D85"/>
    <w:rsid w:val="00D2313A"/>
    <w:rsid w:val="00D650BC"/>
    <w:rsid w:val="00E60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21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E6B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6B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6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6B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B3E"/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E6B3E"/>
    <w:rPr>
      <w:rFonts w:asciiTheme="majorHAnsi" w:eastAsiaTheme="majorEastAsia" w:hAnsiTheme="majorHAnsi" w:cstheme="majorBidi"/>
      <w:b/>
      <w:bCs/>
      <w:color w:val="AD84C6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E6B3E"/>
    <w:rPr>
      <w:rFonts w:asciiTheme="majorHAnsi" w:eastAsiaTheme="majorEastAsia" w:hAnsiTheme="majorHAnsi" w:cstheme="majorBidi"/>
      <w:b/>
      <w:bCs/>
      <w:color w:val="AD84C6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E6B3E"/>
    <w:rPr>
      <w:rFonts w:asciiTheme="majorHAnsi" w:eastAsiaTheme="majorEastAsia" w:hAnsiTheme="majorHAnsi" w:cstheme="majorBidi"/>
      <w:b/>
      <w:bCs/>
      <w:i/>
      <w:iCs/>
      <w:color w:val="AD84C6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E6B3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6B3E"/>
    <w:rPr>
      <w:lang w:val="en-US"/>
    </w:rPr>
  </w:style>
  <w:style w:type="paragraph" w:styleId="a5">
    <w:name w:val="Normal Indent"/>
    <w:basedOn w:val="a"/>
    <w:uiPriority w:val="99"/>
    <w:unhideWhenUsed/>
    <w:rsid w:val="005E6B3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E6B3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6B3E"/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E6B3E"/>
    <w:pPr>
      <w:pBdr>
        <w:bottom w:val="single" w:sz="8" w:space="4" w:color="AD84C6" w:themeColor="accent1"/>
      </w:pBdr>
      <w:spacing w:after="300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E6B3E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E6B3E"/>
    <w:rPr>
      <w:i/>
      <w:iCs/>
    </w:rPr>
  </w:style>
  <w:style w:type="character" w:styleId="ab">
    <w:name w:val="Hyperlink"/>
    <w:basedOn w:val="a0"/>
    <w:uiPriority w:val="99"/>
    <w:unhideWhenUsed/>
    <w:rsid w:val="005E6B3E"/>
    <w:rPr>
      <w:color w:val="69A020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E6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2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31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9897</Words>
  <Characters>56415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ученик</cp:lastModifiedBy>
  <cp:revision>5</cp:revision>
  <dcterms:created xsi:type="dcterms:W3CDTF">2024-08-21T04:58:00Z</dcterms:created>
  <dcterms:modified xsi:type="dcterms:W3CDTF">2024-10-22T00:32:00Z</dcterms:modified>
</cp:coreProperties>
</file>