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FD" w:rsidRPr="008F22FD" w:rsidRDefault="008E36C2" w:rsidP="008F2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-811530</wp:posOffset>
            </wp:positionV>
            <wp:extent cx="7663206" cy="9921240"/>
            <wp:effectExtent l="19050" t="0" r="0" b="0"/>
            <wp:wrapNone/>
            <wp:docPr id="1" name="Рисунок 0" descr="музыка ада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адам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3206" cy="992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2FD" w:rsidRPr="008F22FD">
        <w:rPr>
          <w:rFonts w:ascii="Times New Roman" w:eastAsia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8F22FD" w:rsidRPr="008F22FD" w:rsidRDefault="008F22FD" w:rsidP="008F2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2FD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8F22FD" w:rsidRPr="008F22FD" w:rsidRDefault="008F22FD" w:rsidP="008F2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64" w:type="pct"/>
        <w:tblInd w:w="-836" w:type="dxa"/>
        <w:tblLook w:val="04A0"/>
      </w:tblPr>
      <w:tblGrid>
        <w:gridCol w:w="3404"/>
        <w:gridCol w:w="3759"/>
        <w:gridCol w:w="3468"/>
      </w:tblGrid>
      <w:tr w:rsidR="008F22FD" w:rsidRPr="008F22FD" w:rsidTr="00083C50">
        <w:trPr>
          <w:trHeight w:val="1772"/>
        </w:trPr>
        <w:tc>
          <w:tcPr>
            <w:tcW w:w="1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«Рассмотрено»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Руководитель МО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proofErr w:type="spellStart"/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И.В.Мискевич</w:t>
            </w:r>
            <w:proofErr w:type="spellEnd"/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подпись                 ФИО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от «_____ » _____  2024 г.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          М.Н.Больших.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от « ___ » _________  2024 г.</w:t>
            </w:r>
          </w:p>
        </w:tc>
        <w:tc>
          <w:tcPr>
            <w:tcW w:w="1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Е.Е.Лазаренко 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подпись                  ФИО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от   «____» _______ 2024 г.</w:t>
            </w:r>
          </w:p>
        </w:tc>
      </w:tr>
      <w:tr w:rsidR="008F22FD" w:rsidRPr="008F22FD" w:rsidTr="00083C50">
        <w:trPr>
          <w:trHeight w:val="1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«Музыка»</w:t>
            </w: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Учитель:  Мискевич Ирина Витальевна</w:t>
            </w: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2024-2025 учебный год</w:t>
            </w: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2FD" w:rsidRPr="008F22FD" w:rsidRDefault="008F22FD" w:rsidP="000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22FD" w:rsidRPr="008F22FD" w:rsidRDefault="008F22FD" w:rsidP="008F22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F22FD" w:rsidRPr="008F22FD" w:rsidRDefault="008F22FD" w:rsidP="008F22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22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ПЛАНИРУЕМЫЕ РЕЗУЛЬТАТЫ</w:t>
      </w:r>
    </w:p>
    <w:p w:rsidR="008F22FD" w:rsidRPr="008F22FD" w:rsidRDefault="008F22FD" w:rsidP="008F22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F22FD">
        <w:rPr>
          <w:rFonts w:ascii="Times New Roman" w:hAnsi="Times New Roman" w:cs="Times New Roman"/>
          <w:bCs/>
          <w:iCs/>
          <w:sz w:val="24"/>
          <w:szCs w:val="24"/>
        </w:rPr>
        <w:t>Данная программа обеспечивает</w:t>
      </w:r>
      <w:r w:rsidRPr="008F22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БУД (базовые учебные достижения) </w:t>
      </w:r>
      <w:r w:rsidRPr="008F22FD">
        <w:rPr>
          <w:rFonts w:ascii="Times New Roman" w:hAnsi="Times New Roman" w:cs="Times New Roman"/>
          <w:bCs/>
          <w:iCs/>
          <w:sz w:val="24"/>
          <w:szCs w:val="24"/>
        </w:rPr>
        <w:t xml:space="preserve">необходимых личностных, </w:t>
      </w:r>
      <w:proofErr w:type="spellStart"/>
      <w:r w:rsidRPr="008F22FD">
        <w:rPr>
          <w:rFonts w:ascii="Times New Roman" w:hAnsi="Times New Roman" w:cs="Times New Roman"/>
          <w:bCs/>
          <w:iCs/>
          <w:sz w:val="24"/>
          <w:szCs w:val="24"/>
        </w:rPr>
        <w:t>метапредметных</w:t>
      </w:r>
      <w:proofErr w:type="spellEnd"/>
      <w:r w:rsidRPr="008F22FD">
        <w:rPr>
          <w:rFonts w:ascii="Times New Roman" w:hAnsi="Times New Roman" w:cs="Times New Roman"/>
          <w:bCs/>
          <w:iCs/>
          <w:sz w:val="24"/>
          <w:szCs w:val="24"/>
        </w:rPr>
        <w:t>, предметных результатов освоения предмета.</w:t>
      </w:r>
      <w:r w:rsidRPr="008F22F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</w:t>
      </w:r>
    </w:p>
    <w:p w:rsidR="008F22FD" w:rsidRPr="008F22FD" w:rsidRDefault="008F22FD" w:rsidP="008F22F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22FD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22FD">
        <w:rPr>
          <w:rFonts w:ascii="Times New Roman" w:hAnsi="Times New Roman" w:cs="Times New Roman"/>
          <w:sz w:val="24"/>
          <w:szCs w:val="24"/>
        </w:rPr>
        <w:t>-</w:t>
      </w:r>
      <w:r w:rsidRPr="008F22FD">
        <w:rPr>
          <w:rFonts w:ascii="Times New Roman" w:hAnsi="Times New Roman" w:cs="Times New Roman"/>
          <w:sz w:val="24"/>
          <w:szCs w:val="24"/>
        </w:rPr>
        <w:tab/>
        <w:t>положительная мотивация к занятиям различными видами музыкальной деятельности;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22FD">
        <w:rPr>
          <w:rFonts w:ascii="Times New Roman" w:hAnsi="Times New Roman" w:cs="Times New Roman"/>
          <w:sz w:val="24"/>
          <w:szCs w:val="24"/>
        </w:rPr>
        <w:t>-</w:t>
      </w:r>
      <w:r w:rsidRPr="008F22FD">
        <w:rPr>
          <w:rFonts w:ascii="Times New Roman" w:hAnsi="Times New Roman" w:cs="Times New Roman"/>
          <w:sz w:val="24"/>
          <w:szCs w:val="24"/>
        </w:rPr>
        <w:tab/>
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22FD">
        <w:rPr>
          <w:rFonts w:ascii="Times New Roman" w:hAnsi="Times New Roman" w:cs="Times New Roman"/>
          <w:sz w:val="24"/>
          <w:szCs w:val="24"/>
        </w:rPr>
        <w:t>-</w:t>
      </w:r>
      <w:r w:rsidRPr="008F22FD">
        <w:rPr>
          <w:rFonts w:ascii="Times New Roman" w:hAnsi="Times New Roman" w:cs="Times New Roman"/>
          <w:sz w:val="24"/>
          <w:szCs w:val="24"/>
        </w:rPr>
        <w:tab/>
        <w:t xml:space="preserve">готовность к практическому применению приобретенного музыкального опыта в урочной и внеурочной деятельности, в том числе, в </w:t>
      </w:r>
      <w:proofErr w:type="spellStart"/>
      <w:r w:rsidRPr="008F22FD">
        <w:rPr>
          <w:rFonts w:ascii="Times New Roman" w:hAnsi="Times New Roman" w:cs="Times New Roman"/>
          <w:sz w:val="24"/>
          <w:szCs w:val="24"/>
        </w:rPr>
        <w:t>социокультурых</w:t>
      </w:r>
      <w:proofErr w:type="spellEnd"/>
      <w:r w:rsidRPr="008F22FD">
        <w:rPr>
          <w:rFonts w:ascii="Times New Roman" w:hAnsi="Times New Roman" w:cs="Times New Roman"/>
          <w:sz w:val="24"/>
          <w:szCs w:val="24"/>
        </w:rPr>
        <w:t xml:space="preserve"> проектах с обучающимися с нормативным развитием и другими окружающими людьми;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22FD">
        <w:rPr>
          <w:rFonts w:ascii="Times New Roman" w:hAnsi="Times New Roman" w:cs="Times New Roman"/>
          <w:sz w:val="24"/>
          <w:szCs w:val="24"/>
        </w:rPr>
        <w:t>-</w:t>
      </w:r>
      <w:r w:rsidRPr="008F22FD">
        <w:rPr>
          <w:rFonts w:ascii="Times New Roman" w:hAnsi="Times New Roman" w:cs="Times New Roman"/>
          <w:sz w:val="24"/>
          <w:szCs w:val="24"/>
        </w:rPr>
        <w:tab/>
        <w:t>осознание себя гражданином России, гордящимся своей Родиной;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22FD">
        <w:rPr>
          <w:rFonts w:ascii="Times New Roman" w:hAnsi="Times New Roman" w:cs="Times New Roman"/>
          <w:sz w:val="24"/>
          <w:szCs w:val="24"/>
        </w:rPr>
        <w:t>-</w:t>
      </w:r>
      <w:r w:rsidRPr="008F22FD">
        <w:rPr>
          <w:rFonts w:ascii="Times New Roman" w:hAnsi="Times New Roman" w:cs="Times New Roman"/>
          <w:sz w:val="24"/>
          <w:szCs w:val="24"/>
        </w:rPr>
        <w:tab/>
        <w:t>адекватная самооценка собственных музыкальных способностей;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22FD">
        <w:rPr>
          <w:rFonts w:ascii="Times New Roman" w:hAnsi="Times New Roman" w:cs="Times New Roman"/>
          <w:sz w:val="24"/>
          <w:szCs w:val="24"/>
        </w:rPr>
        <w:t>-</w:t>
      </w:r>
      <w:r w:rsidRPr="008F22FD">
        <w:rPr>
          <w:rFonts w:ascii="Times New Roman" w:hAnsi="Times New Roman" w:cs="Times New Roman"/>
          <w:sz w:val="24"/>
          <w:szCs w:val="24"/>
        </w:rPr>
        <w:tab/>
        <w:t>начальные навыки реагирования на изменения социального мира;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22FD">
        <w:rPr>
          <w:rFonts w:ascii="Times New Roman" w:hAnsi="Times New Roman" w:cs="Times New Roman"/>
          <w:sz w:val="24"/>
          <w:szCs w:val="24"/>
        </w:rPr>
        <w:t>-</w:t>
      </w:r>
      <w:r w:rsidRPr="008F22F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22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F22FD">
        <w:rPr>
          <w:rFonts w:ascii="Times New Roman" w:hAnsi="Times New Roman" w:cs="Times New Roman"/>
          <w:sz w:val="24"/>
          <w:szCs w:val="24"/>
        </w:rPr>
        <w:t xml:space="preserve"> музыкально-эстетических предпочтений, потребностей, ценностей, чувств и оценочных суждений;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22FD">
        <w:rPr>
          <w:rFonts w:ascii="Times New Roman" w:hAnsi="Times New Roman" w:cs="Times New Roman"/>
          <w:sz w:val="24"/>
          <w:szCs w:val="24"/>
        </w:rPr>
        <w:t>-</w:t>
      </w:r>
      <w:r w:rsidRPr="008F22FD">
        <w:rPr>
          <w:rFonts w:ascii="Times New Roman" w:hAnsi="Times New Roman" w:cs="Times New Roman"/>
          <w:sz w:val="24"/>
          <w:szCs w:val="24"/>
        </w:rPr>
        <w:tab/>
        <w:t>наличие доброжелательности, отзывчивости, открытости, понимания и сопереживания чувствам других людей;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22FD">
        <w:rPr>
          <w:rFonts w:ascii="Times New Roman" w:hAnsi="Times New Roman" w:cs="Times New Roman"/>
          <w:sz w:val="24"/>
          <w:szCs w:val="24"/>
        </w:rPr>
        <w:t>-</w:t>
      </w:r>
      <w:r w:rsidRPr="008F22F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22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F22FD">
        <w:rPr>
          <w:rFonts w:ascii="Times New Roman" w:hAnsi="Times New Roman" w:cs="Times New Roman"/>
          <w:sz w:val="24"/>
          <w:szCs w:val="24"/>
        </w:rPr>
        <w:t xml:space="preserve"> установки на здоровый образ жизни, бережное отношение к собственному здоровью, к материальным и духовным ценностям.</w:t>
      </w:r>
    </w:p>
    <w:p w:rsidR="008F22FD" w:rsidRPr="008F22FD" w:rsidRDefault="008F22FD" w:rsidP="008F22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2FD" w:rsidRPr="008F22FD" w:rsidRDefault="008F22FD" w:rsidP="008F22FD">
      <w:pPr>
        <w:pStyle w:val="a3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22FD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/>
      </w:tblPr>
      <w:tblGrid>
        <w:gridCol w:w="4732"/>
        <w:gridCol w:w="4839"/>
      </w:tblGrid>
      <w:tr w:rsidR="008F22FD" w:rsidRPr="008F22FD" w:rsidTr="00083C50">
        <w:tc>
          <w:tcPr>
            <w:tcW w:w="7393" w:type="dxa"/>
          </w:tcPr>
          <w:p w:rsidR="008F22FD" w:rsidRPr="008F22FD" w:rsidRDefault="008F22FD" w:rsidP="00083C50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уровень</w:t>
            </w:r>
          </w:p>
        </w:tc>
        <w:tc>
          <w:tcPr>
            <w:tcW w:w="7393" w:type="dxa"/>
          </w:tcPr>
          <w:p w:rsidR="008F22FD" w:rsidRPr="008F22FD" w:rsidRDefault="008F22FD" w:rsidP="00083C50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</w:tc>
      </w:tr>
      <w:tr w:rsidR="008F22FD" w:rsidRPr="008F22FD" w:rsidTr="00083C50">
        <w:tc>
          <w:tcPr>
            <w:tcW w:w="7393" w:type="dxa"/>
          </w:tcPr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содержания знакомых музыкальных произведений;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представления о некоторых музыкальных инструментах и их звучании;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пение с инструментальным сопровождением и без него (с помощью педагога);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выразительное совместное исполнение выученных песен с простейшими элементами динамических оттенков;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формирование при пении гласных звуков и отчетливое произнесение согласных звуков в конце и в середине слов;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различение вступления, запева, припева, проигрыша, окончания песни;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различение песни, танца, марша;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передача ритмического рисунка мелодии (хлопками, на металлофоне, голосом);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разнообразных по содержанию и характеру музыкальных произведений (</w:t>
            </w:r>
            <w:proofErr w:type="gramStart"/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, грустные и спокойные);</w:t>
            </w:r>
          </w:p>
        </w:tc>
        <w:tc>
          <w:tcPr>
            <w:tcW w:w="7393" w:type="dxa"/>
          </w:tcPr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самостоятельное исполнение разученных песен, как с инструментальным сопровождением, так и без него;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сольное пение и пение хором с выполнением требований художественного исполнения, с учетом средств музыкальной выразительности;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ясное и четкое произнесение слов в песнях подвижного характера;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2FD">
              <w:rPr>
                <w:rFonts w:ascii="Times New Roman" w:hAnsi="Times New Roman" w:cs="Times New Roman"/>
                <w:sz w:val="24"/>
                <w:szCs w:val="24"/>
              </w:rPr>
              <w:tab/>
              <w:t>различение разнообразных по характеру и звучанию песен, маршей, танцев.</w:t>
            </w:r>
          </w:p>
          <w:p w:rsidR="008F22FD" w:rsidRPr="008F22FD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F22FD" w:rsidRPr="008F22FD" w:rsidRDefault="008F22FD" w:rsidP="00C21843">
      <w:pPr>
        <w:keepNext/>
        <w:keepLines/>
        <w:widowControl w:val="0"/>
        <w:tabs>
          <w:tab w:val="left" w:pos="649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bookmark0"/>
      <w:r w:rsidRPr="008F22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Содержание </w:t>
      </w:r>
      <w:bookmarkEnd w:id="0"/>
      <w:r w:rsidRPr="008F22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курса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элементы музыкальной грамоты. Содержание программного материала уроков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Восприятие музыки: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Репертуар для слушания: произведения отечественной музыкальной культуры; музыка народная и композиторская; детская, классическая, современная.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Примерная тематика произведений: о природе, труде, профессиях, общественных явлениях, детстве, школьной жизни.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Жанровое разнообразие: праздничная, маршевая, колыбельная песни.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Слушание музыки: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а) 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б) развитие эмоциональной отзывчивости и эмоционального реагирования на произведения различных музыкальных жанров и разных по своему характеру;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в) развитие умения передавать словами внутреннее содержание музыкального произведения;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г) развитие умения определять разнообразные по форме и характеру музыкальные произведения (марш, танец, песня, весела, грустная, спокойная мелодия);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proofErr w:type="spell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proofErr w:type="spell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) 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е) развитие умения различать части песни (запев, припев, проигрыш, окончание);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ж) ознакомление с пением соло и хором; формирование представлений о различных музыкальных коллективах (ансамбль, оркестр);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proofErr w:type="spell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proofErr w:type="spell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) знакомство с музыкальными инструментами и их звучанием (фортепиано, барабан, скрипка).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Хоровое пение: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Песенный репертуар: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доступен по смыслу, отражает знакомые образы, события и явления, имеет простой ритмический рисунок мелодии, короткие музыкальные фразы, соответствует требованиям организации щадящего режима по отношению к детскому голосу.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Жанровое разнообразие: игровые песни, песни-прибаутки, трудовые песни, колыбельные песни.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Навык пения: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пение </w:t>
      </w:r>
      <w:proofErr w:type="spell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короткихпопевок</w:t>
      </w:r>
      <w:proofErr w:type="spell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одном дыхании;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умения мягкого, напевного, легкого пения (работа над кантиленой - способностью певческого голоса к напевному исполнению мелодии);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активизация внимания к единой правильной интонации; развитие точного интонирования мотива выученных песен в составе группы и индивидуально;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умения четко выдерживать ритмический рисунок произведения без сопровождения педагогического работника и инструмента ("а капелла"); работа над чистотой интонирования и выравнивание звучания на всем диапазоне;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развитие слухового внимания и чувства ритма в ходе специальных </w:t>
      </w:r>
      <w:proofErr w:type="gram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ритмических упражнений</w:t>
      </w:r>
      <w:proofErr w:type="gram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; развитие умения воспроизводить куплет хорошо знакомой песни путем беззвучной артикуляции в сопровождении инструмента;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определять сильную долю на слух;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понимания дирижерских жестов (внимание, вдох, начало и окончание пения);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умения слышать вступление и правильно начинать пение вместе с педагогическим работником и без него, прислушиваться к пению других обучающихся; развитие пения в унисон; развитие устойчивости унисона; обучение пению выученных песен ритмично, выразительно с сохранением строя и ансамбля;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пение спокойное, умеренное по темпу, ненапряженное и плавное в пределах </w:t>
      </w:r>
      <w:proofErr w:type="spell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mezzopiano</w:t>
      </w:r>
      <w:proofErr w:type="spell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(умеренно тихо) и </w:t>
      </w:r>
      <w:proofErr w:type="spell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mezzoforte</w:t>
      </w:r>
      <w:proofErr w:type="spell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(умеренно громко);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получение эстетического наслаждения от собственного пения.</w:t>
      </w:r>
    </w:p>
    <w:p w:rsidR="008F22FD" w:rsidRPr="008F22FD" w:rsidRDefault="008F22FD" w:rsidP="008F22FD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содержание программного материала уроков по изучению элементов музыкальной грамоты входит: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ознакомление с высотой звука (</w:t>
      </w:r>
      <w:proofErr w:type="gram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высокие</w:t>
      </w:r>
      <w:proofErr w:type="gram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, средние, низкие);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ознакомление с динамическими особенностями музыки (громкая -</w:t>
      </w:r>
      <w:proofErr w:type="spell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forte</w:t>
      </w:r>
      <w:proofErr w:type="spell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тихая - </w:t>
      </w:r>
      <w:proofErr w:type="spell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piano</w:t>
      </w:r>
      <w:proofErr w:type="spell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);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умения различать звук по длительности (долгие, короткие):</w:t>
      </w:r>
    </w:p>
    <w:p w:rsidR="008F22FD" w:rsidRPr="008F22FD" w:rsidRDefault="008F22FD" w:rsidP="008F22FD">
      <w:pPr>
        <w:widowControl w:val="0"/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proofErr w:type="gramStart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proofErr w:type="gramEnd"/>
      <w:r w:rsidRPr="008F22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мажор).</w:t>
      </w:r>
    </w:p>
    <w:p w:rsidR="008F22FD" w:rsidRPr="008F22FD" w:rsidRDefault="008F22FD">
      <w:pPr>
        <w:rPr>
          <w:rFonts w:ascii="Times New Roman" w:hAnsi="Times New Roman" w:cs="Times New Roman"/>
          <w:sz w:val="24"/>
          <w:szCs w:val="24"/>
        </w:rPr>
      </w:pPr>
    </w:p>
    <w:p w:rsidR="008F22FD" w:rsidRPr="008F22FD" w:rsidRDefault="008F22FD">
      <w:pPr>
        <w:rPr>
          <w:rFonts w:ascii="Times New Roman" w:hAnsi="Times New Roman" w:cs="Times New Roman"/>
          <w:sz w:val="24"/>
          <w:szCs w:val="24"/>
        </w:rPr>
      </w:pPr>
    </w:p>
    <w:p w:rsidR="008F22FD" w:rsidRPr="008F22FD" w:rsidRDefault="008F22FD">
      <w:pPr>
        <w:rPr>
          <w:rFonts w:ascii="Times New Roman" w:hAnsi="Times New Roman" w:cs="Times New Roman"/>
          <w:sz w:val="24"/>
          <w:szCs w:val="24"/>
        </w:rPr>
      </w:pPr>
    </w:p>
    <w:p w:rsidR="008F22FD" w:rsidRPr="008F22FD" w:rsidRDefault="008F22FD">
      <w:pPr>
        <w:rPr>
          <w:rFonts w:ascii="Times New Roman" w:hAnsi="Times New Roman" w:cs="Times New Roman"/>
          <w:sz w:val="24"/>
          <w:szCs w:val="24"/>
        </w:rPr>
      </w:pPr>
    </w:p>
    <w:p w:rsidR="008F22FD" w:rsidRPr="008F22FD" w:rsidRDefault="008F22FD">
      <w:pPr>
        <w:rPr>
          <w:rFonts w:ascii="Times New Roman" w:hAnsi="Times New Roman" w:cs="Times New Roman"/>
          <w:sz w:val="24"/>
          <w:szCs w:val="24"/>
        </w:rPr>
      </w:pPr>
    </w:p>
    <w:p w:rsidR="008F22FD" w:rsidRPr="008F22FD" w:rsidRDefault="008F22FD">
      <w:pPr>
        <w:rPr>
          <w:rFonts w:ascii="Times New Roman" w:hAnsi="Times New Roman" w:cs="Times New Roman"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2FD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1"/>
        <w:gridCol w:w="6760"/>
        <w:gridCol w:w="1900"/>
      </w:tblGrid>
      <w:tr w:rsidR="008F22FD" w:rsidRPr="00C21843" w:rsidTr="00083C50">
        <w:trPr>
          <w:trHeight w:val="322"/>
          <w:jc w:val="center"/>
        </w:trPr>
        <w:tc>
          <w:tcPr>
            <w:tcW w:w="992" w:type="dxa"/>
            <w:vMerge w:val="restart"/>
            <w:vAlign w:val="center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№</w:t>
            </w:r>
          </w:p>
        </w:tc>
        <w:tc>
          <w:tcPr>
            <w:tcW w:w="7654" w:type="dxa"/>
            <w:vMerge w:val="restart"/>
            <w:vAlign w:val="center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Наименование тем</w:t>
            </w:r>
          </w:p>
        </w:tc>
        <w:tc>
          <w:tcPr>
            <w:tcW w:w="1985" w:type="dxa"/>
            <w:vMerge w:val="restart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Количество часов</w:t>
            </w:r>
          </w:p>
        </w:tc>
      </w:tr>
      <w:tr w:rsidR="008F22FD" w:rsidRPr="00C21843" w:rsidTr="00083C50">
        <w:trPr>
          <w:trHeight w:val="322"/>
          <w:jc w:val="center"/>
        </w:trPr>
        <w:tc>
          <w:tcPr>
            <w:tcW w:w="992" w:type="dxa"/>
            <w:vMerge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</w:t>
            </w:r>
          </w:p>
        </w:tc>
        <w:tc>
          <w:tcPr>
            <w:tcW w:w="1985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1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 xml:space="preserve">«Домашние животные»  </w:t>
            </w:r>
          </w:p>
        </w:tc>
        <w:tc>
          <w:tcPr>
            <w:tcW w:w="1985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7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>«Урожай собирай»</w:t>
            </w:r>
          </w:p>
        </w:tc>
        <w:tc>
          <w:tcPr>
            <w:tcW w:w="1985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9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>«К нам гости пришли»</w:t>
            </w:r>
          </w:p>
        </w:tc>
        <w:tc>
          <w:tcPr>
            <w:tcW w:w="1985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6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</w:tc>
        <w:tc>
          <w:tcPr>
            <w:tcW w:w="1985" w:type="dxa"/>
          </w:tcPr>
          <w:p w:rsidR="008F22FD" w:rsidRPr="00C21843" w:rsidRDefault="00C21843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9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1985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3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>«Девочек наших мы поздравляем»</w:t>
            </w:r>
          </w:p>
        </w:tc>
        <w:tc>
          <w:tcPr>
            <w:tcW w:w="1985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6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>«Дружба крепкая»</w:t>
            </w:r>
          </w:p>
        </w:tc>
        <w:tc>
          <w:tcPr>
            <w:tcW w:w="1985" w:type="dxa"/>
          </w:tcPr>
          <w:p w:rsidR="008F22FD" w:rsidRPr="00C21843" w:rsidRDefault="00C21843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9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>«Трудимся с охотой»</w:t>
            </w:r>
          </w:p>
        </w:tc>
        <w:tc>
          <w:tcPr>
            <w:tcW w:w="1985" w:type="dxa"/>
          </w:tcPr>
          <w:p w:rsidR="008F22FD" w:rsidRPr="00C21843" w:rsidRDefault="00C21843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8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43">
              <w:rPr>
                <w:rFonts w:ascii="Times New Roman" w:hAnsi="Times New Roman" w:cs="Times New Roman"/>
                <w:sz w:val="24"/>
                <w:szCs w:val="24"/>
              </w:rPr>
              <w:t xml:space="preserve">«Вот </w:t>
            </w:r>
            <w:proofErr w:type="gramStart"/>
            <w:r w:rsidRPr="00C21843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proofErr w:type="gramEnd"/>
            <w:r w:rsidRPr="00C21843">
              <w:rPr>
                <w:rFonts w:ascii="Times New Roman" w:hAnsi="Times New Roman" w:cs="Times New Roman"/>
                <w:sz w:val="24"/>
                <w:szCs w:val="24"/>
              </w:rPr>
              <w:t xml:space="preserve"> какое наше лето»</w:t>
            </w:r>
          </w:p>
        </w:tc>
        <w:tc>
          <w:tcPr>
            <w:tcW w:w="1985" w:type="dxa"/>
          </w:tcPr>
          <w:p w:rsidR="008F22FD" w:rsidRPr="00C21843" w:rsidRDefault="00C21843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8</w:t>
            </w:r>
          </w:p>
        </w:tc>
      </w:tr>
      <w:tr w:rsidR="008F22FD" w:rsidRPr="00C21843" w:rsidTr="00083C50">
        <w:trPr>
          <w:jc w:val="center"/>
        </w:trPr>
        <w:tc>
          <w:tcPr>
            <w:tcW w:w="992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</w:p>
        </w:tc>
        <w:tc>
          <w:tcPr>
            <w:tcW w:w="7654" w:type="dxa"/>
          </w:tcPr>
          <w:p w:rsidR="008F22FD" w:rsidRPr="00C21843" w:rsidRDefault="008F22FD" w:rsidP="00083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8F22FD" w:rsidRPr="00C21843" w:rsidRDefault="008F22FD" w:rsidP="00C21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</w:pPr>
            <w:r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6</w:t>
            </w:r>
            <w:r w:rsidR="00C21843" w:rsidRPr="00C21843">
              <w:rPr>
                <w:rFonts w:ascii="Times New Roman" w:eastAsia="Calibri" w:hAnsi="Times New Roman" w:cs="Times New Roman"/>
                <w:color w:val="05080F"/>
                <w:sz w:val="24"/>
                <w:szCs w:val="24"/>
              </w:rPr>
              <w:t>6</w:t>
            </w:r>
          </w:p>
        </w:tc>
      </w:tr>
    </w:tbl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843" w:rsidRDefault="00C21843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FD" w:rsidRPr="00F0242C" w:rsidRDefault="008F22FD" w:rsidP="008F2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F0242C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lastRenderedPageBreak/>
        <w:t>Календарно-тематическое планирование.1 класс.</w:t>
      </w:r>
    </w:p>
    <w:p w:rsidR="008F22FD" w:rsidRPr="00F0242C" w:rsidRDefault="008F22FD" w:rsidP="008F22FD">
      <w:pPr>
        <w:widowControl w:val="0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tbl>
      <w:tblPr>
        <w:tblStyle w:val="1"/>
        <w:tblW w:w="9661" w:type="dxa"/>
        <w:tblInd w:w="499" w:type="dxa"/>
        <w:tblLook w:val="04A0"/>
      </w:tblPr>
      <w:tblGrid>
        <w:gridCol w:w="1244"/>
        <w:gridCol w:w="6266"/>
        <w:gridCol w:w="2151"/>
      </w:tblGrid>
      <w:tr w:rsidR="008F22FD" w:rsidRPr="00F0242C" w:rsidTr="008F22FD">
        <w:trPr>
          <w:trHeight w:val="437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 xml:space="preserve">№ </w:t>
            </w:r>
            <w:proofErr w:type="spellStart"/>
            <w:proofErr w:type="gramStart"/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п</w:t>
            </w:r>
            <w:proofErr w:type="spellEnd"/>
            <w:proofErr w:type="gramEnd"/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/</w:t>
            </w:r>
            <w:proofErr w:type="spellStart"/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п</w:t>
            </w:r>
            <w:proofErr w:type="spellEnd"/>
          </w:p>
        </w:tc>
        <w:tc>
          <w:tcPr>
            <w:tcW w:w="6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Тема урока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Кол-во</w:t>
            </w:r>
          </w:p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часов</w:t>
            </w:r>
          </w:p>
        </w:tc>
      </w:tr>
      <w:tr w:rsidR="008F22FD" w:rsidRPr="00F0242C" w:rsidTr="008F22FD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6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Раздел 1</w:t>
            </w:r>
            <w:r w:rsidRPr="00F024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Здравствуй музыка! Вводный урок.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8F22FD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1 ч</w:t>
            </w:r>
          </w:p>
        </w:tc>
      </w:tr>
      <w:tr w:rsidR="008F22FD" w:rsidRPr="00F0242C" w:rsidTr="008F22FD">
        <w:trPr>
          <w:trHeight w:val="225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Courier New" w:eastAsia="Times New Roman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Домашние животные </w:t>
            </w: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7 ч</w:t>
            </w:r>
          </w:p>
        </w:tc>
      </w:tr>
      <w:tr w:rsidR="008F22FD" w:rsidRPr="00F0242C" w:rsidTr="008F22FD">
        <w:trPr>
          <w:trHeight w:val="39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Домашние животные. Кошка.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Домашние животные. Поросята.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Домашние животные. Гуси.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Домашние животные. Коза.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Домашние животные. Корова.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Домашние животные. Кто пасётся на лугу?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8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Обобщение по теме «Домашние животные»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Courier New" w:eastAsia="Times New Roman" w:hAnsi="Courier New" w:cs="Courier New"/>
                <w:b/>
                <w:color w:val="000000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Урожай собирай 9 часов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9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Урожай собирай. Введение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Урожай собирай. Хоровод.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Урожай собирай. Балалайка.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Урожай собирай. Барабан.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Урожай собирай. Дудочка.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Урожай собирай. Ложки.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Урожай собирай. Музыкальные инструменты.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16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Урожай собирай. Огородная.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25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Урожай собирай. Обобщение.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29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«К нам гости пришли» 6 часов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18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 нам гости пришли. Введение.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19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 нам гости пришли. Частушка русская.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К нам гости пришли. Частушки -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топотушки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К нам гости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пришли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.В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се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захлопали в ладоши.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К нам гости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пришли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.М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узыкальный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инструмент. Баян.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 нам гости пришли. Обобщение.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316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C2184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 xml:space="preserve">Новогодний хоровод  </w:t>
            </w:r>
            <w:r w:rsidR="00C21843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 xml:space="preserve">12 </w:t>
            </w: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часов</w:t>
            </w:r>
          </w:p>
        </w:tc>
      </w:tr>
      <w:tr w:rsidR="008F22FD" w:rsidRPr="00F0242C" w:rsidTr="008F22FD">
        <w:trPr>
          <w:trHeight w:val="23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Новогодний хоровод. Что за дерево такое?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Новогодний хоровод. Елочка.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26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Новогодний хоровод. Новогодняя.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Новогодняя хороводная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28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Новогодний хоровод. Мы повесим шарики.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353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29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Новогодний хоровод. Добрый Дед Мороз.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Новогодний хоровод. Баба-Яга.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Новогодний хоровод. Паровоз.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326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Новогодний хоровод. Обобщение.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Защитники Отечества. Ракета.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Защитники Отечества. Самолет.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21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35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Защитники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Отечества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.Б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елые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кораблики.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«Девочек наших мы поздравляем» 6 часов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36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Песню девочкам поем.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Маме в день 8 марта.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38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Любимая мама.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39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Ты не бойся, мама!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П. Чайковский «Танец маленьких лебедей».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Обобщение по темам «Защитники Отечества»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,«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Девочек наших мы поздравляем».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«Дружба крепкая» 9 часов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Песня друзей.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Музыкальные инструменты. Гитара.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Музыкальные инструменты. Труба.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Музыкальные инструменты. Маракасы.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46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Музыкальные инструменты. Румба.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Музыкальные инструменты. Бубен.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27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48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Музыкальные инструменты. Треугольник.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293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49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Музыкальные инструменты. Обобщение.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50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Всё мы делим пополам.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«Трудимся с охотой» 7 часов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Трудимся с охотой.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Трудимся с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охотой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.К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арусель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Трудимся с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охотой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.Х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ор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охотников.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Трудимся с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охотой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.Н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а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мосточке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Трудимся с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охотой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.П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етушок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56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 xml:space="preserve">Трудимся с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охотой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.У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тка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 xml:space="preserve">Трудимся с </w:t>
            </w:r>
            <w:proofErr w:type="spellStart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охотой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.О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бобщение</w:t>
            </w:r>
            <w:proofErr w:type="spellEnd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456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FD" w:rsidRPr="00F0242C" w:rsidRDefault="008F22FD" w:rsidP="00C21843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 xml:space="preserve">«Вот оно какое, наше лето» </w:t>
            </w:r>
            <w:r w:rsidR="00C21843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8</w:t>
            </w:r>
            <w:r w:rsidRPr="00F0242C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 xml:space="preserve"> часов</w:t>
            </w:r>
          </w:p>
        </w:tc>
      </w:tr>
      <w:tr w:rsidR="008F22FD" w:rsidRPr="00F0242C" w:rsidTr="008F22FD">
        <w:trPr>
          <w:trHeight w:val="1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58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Песенка львёнка и черепахи.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38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59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Песенка про кузнечика.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2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Музыкальные инструменты. Скрипка.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38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Я на скрипочке играю.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373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Песенка о лете.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38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sz w:val="26"/>
                <w:szCs w:val="26"/>
              </w:rPr>
              <w:t>Какого цвета лето?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50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Обобщение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 xml:space="preserve"> по теме «Вот оно </w:t>
            </w:r>
            <w:proofErr w:type="gramStart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какое</w:t>
            </w:r>
            <w:proofErr w:type="gramEnd"/>
            <w:r w:rsidRPr="00F0242C">
              <w:rPr>
                <w:rFonts w:ascii="Times New Roman" w:eastAsia="Times New Roman" w:hAnsi="Times New Roman"/>
                <w:sz w:val="28"/>
                <w:szCs w:val="28"/>
              </w:rPr>
              <w:t>, наше лето»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38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0242C">
              <w:rPr>
                <w:rFonts w:ascii="Times New Roman" w:eastAsia="Times New Roman" w:hAnsi="Times New Roman"/>
                <w:sz w:val="26"/>
                <w:szCs w:val="26"/>
              </w:rPr>
              <w:t>Контрольно-обобщающий урок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8F22FD" w:rsidRPr="00F0242C" w:rsidTr="008F22FD">
        <w:trPr>
          <w:trHeight w:val="716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66</w:t>
            </w:r>
          </w:p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8F22FD" w:rsidRPr="00F0242C" w:rsidRDefault="008F22FD" w:rsidP="00083C50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D" w:rsidRPr="00F0242C" w:rsidRDefault="008F22FD" w:rsidP="00083C50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Обобщение музыкальных впечатлений </w:t>
            </w:r>
          </w:p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 класса.</w:t>
            </w:r>
          </w:p>
          <w:p w:rsidR="008F22FD" w:rsidRPr="00F0242C" w:rsidRDefault="008F22FD" w:rsidP="00083C50">
            <w:pPr>
              <w:widowControl w:val="0"/>
              <w:ind w:left="12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D" w:rsidRPr="00F0242C" w:rsidRDefault="008F22FD" w:rsidP="00083C50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2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8F22FD" w:rsidRPr="00F0242C" w:rsidRDefault="008F22FD" w:rsidP="00083C50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8F22FD" w:rsidRPr="008F22FD" w:rsidRDefault="008F22FD" w:rsidP="008F2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22FD" w:rsidRPr="008F22FD" w:rsidSect="0040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044"/>
    <w:multiLevelType w:val="multilevel"/>
    <w:tmpl w:val="7284B29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8F22FD"/>
    <w:rsid w:val="00195476"/>
    <w:rsid w:val="0040717A"/>
    <w:rsid w:val="008E36C2"/>
    <w:rsid w:val="008F22FD"/>
    <w:rsid w:val="00C2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22F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F22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8F22FD"/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8F22F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4</cp:revision>
  <cp:lastPrinted>2024-09-15T09:27:00Z</cp:lastPrinted>
  <dcterms:created xsi:type="dcterms:W3CDTF">2024-09-15T09:07:00Z</dcterms:created>
  <dcterms:modified xsi:type="dcterms:W3CDTF">2024-10-23T02:51:00Z</dcterms:modified>
</cp:coreProperties>
</file>