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17" w:rsidRPr="00D114BE" w:rsidRDefault="00E60D08" w:rsidP="00DF6017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-796290</wp:posOffset>
            </wp:positionV>
            <wp:extent cx="7698521" cy="9966960"/>
            <wp:effectExtent l="19050" t="0" r="0" b="0"/>
            <wp:wrapNone/>
            <wp:docPr id="1" name="Рисунок 0" descr="музы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017" w:rsidRPr="00E74602" w:rsidRDefault="00DF6017" w:rsidP="00DF6017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9152BB" w:rsidRPr="009152BB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58240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DF6017" w:rsidRPr="00E74602" w:rsidRDefault="00DF6017" w:rsidP="00DF601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DF6017" w:rsidRPr="004025DE" w:rsidRDefault="00DF6017" w:rsidP="00DF601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DF6017" w:rsidRPr="00E74602" w:rsidTr="00DF6017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9457B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      И.В. Мискевич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DF6017" w:rsidRPr="00E74602" w:rsidRDefault="00DF6017" w:rsidP="009457B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</w:t>
            </w:r>
            <w:r w:rsidR="00945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DF6017" w:rsidRPr="00E74602" w:rsidRDefault="00DF6017" w:rsidP="009457B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«       »</w:t>
            </w:r>
            <w:r w:rsidR="00945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2024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r w:rsidRPr="009457B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DF6017" w:rsidRPr="00E74602" w:rsidRDefault="00DF6017" w:rsidP="009457B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</w:t>
            </w:r>
            <w:r w:rsidR="00945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2024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DF6017" w:rsidRPr="00E74602" w:rsidTr="00DF6017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DF6017" w:rsidRPr="00E74602" w:rsidRDefault="00DF6017" w:rsidP="00DF6017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 w:rsidR="00EA72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Музы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ка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DF6017" w:rsidRPr="00E74602" w:rsidRDefault="009457BC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для 3 </w:t>
            </w:r>
            <w:r w:rsidR="00DF6017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класса</w:t>
            </w: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6017" w:rsidRPr="00E73A56" w:rsidRDefault="009457BC" w:rsidP="009457BC">
            <w:pPr>
              <w:pStyle w:val="a3"/>
              <w:suppressAutoHyphens/>
              <w:spacing w:after="0" w:line="100" w:lineRule="atLeast"/>
              <w:ind w:left="8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2024-2025</w:t>
            </w:r>
            <w:r w:rsidR="00DF6017" w:rsidRPr="00E73A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учебный год</w:t>
            </w:r>
          </w:p>
          <w:p w:rsidR="00DF6017" w:rsidRPr="00E74602" w:rsidRDefault="00DF6017" w:rsidP="00DF601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F6017" w:rsidRDefault="00DF6017"/>
    <w:p w:rsidR="00DF6017" w:rsidRDefault="00DF6017"/>
    <w:p w:rsidR="00DF6017" w:rsidRPr="00DF6017" w:rsidRDefault="00DF6017" w:rsidP="00DF6017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курсу «Музыка» составлена для учащихся с расстройствами аутистического спектра и легкой умственной отсталостью (интеллектуальными нарушениями)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предмета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музыка включён в обязательную часть образовательной области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«Музыка» учебного плана для учащихся с лёгкой умственной отсталостью (интеллектуальными нарушениями).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Специфические особенности нарушения психического развития детей вызывают трудности при организации процесса обучения. Усвоение учебного материала и освоение социальных навыков носит неравномерный и избирательный характер. Приобретаемые знания, умения и навыки с большим трудом переносятся и используются в реальной жизни. Очень важно в коррекционной работе использовать характерные, образные, по возможности, яркие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распевки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, песенки, отрывки музыкальных произведения, которые могли бы, воздействуя на аффективную сферу ребенка, развивать высшие психические функции, к которым относятся мышление, воля, мотивация. Необходимо учитывать наличие образного содержания, что соответствует соблюдению принципа художественности. Обучающимся с умственной отсталостью (интеллектуальными нарушениями) близки и доступны образы, связанные с их интересами и бытом: ситуации взаимодействия со сверстниками и родными, игры и игрушки, образы животных, сказочно-героические персонажи, школьная жизнь, общественные и природные явления, трудовая, профессиональная деятельность. Музыка для слушания отличается: четкой, ясной структурностью, формой; простотой музыкального языка; классической гармонией; выразительными мелодическими оборотами; использованием изобразительных, танцевальных, звукоподражательных элементов.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также сохранить привычную для детей с РАС последовательность смены деятельности в структуре урока. Повторяемость музыкальных произведений отвечает принципу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концентризма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построения учебного материала. Повторение обучающимися с РАС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в рабочей программе песни и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распевки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при необходимости дополнены нотными примерами аналогичного уровня сложности. Существенной частью уроков музыки являются музыкально – ритмические движения, музыкальные игры и простые танцевальные движения, корректирующие отклонения в развитии общей моторики детей с РАС. Все получаемые детьми с различными синдромами аутизма на уроках музыки знания, умения и навыки дают им собственный нравственный и эстетический опыт, являющийся практически значимым для их социальной адаптации и реабилитации.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 образовательном учреждении является неотъемлемой частью предметов эстетического цикла, таких как литературное чтение, изобразительное искусство, ритмика. Специфика начального курса предмета музыка заключается в его тесной взаимосвязи с некоторыми учебными и коррекционными предметами. А именно: разучивание текста песен способствует приобретению навыков устной речи, правильная артикуляция звуков и слогов, техника развития певческого дыхания способствует развитию дикции ребёнка. Для детей с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различными синдромами аутизма, нарушением интеллекта, нарушениями поведения и всех сторон речи очень важно участие в художественной деятельности своего образовательного учреждения. Итогом творческой активности учащихся и педагогов могут стать праздничные утренники.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контролю и оценке знаний определены двумя уровнями – в зависимости от индивидуальных, психофизических возможностей учащихся. 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объем обязательных умений. Минимальный и достаточный уровень предметных результатов по учебному курсу «Музыка» определяется в конце учебного года в связи с неоднородностью состава обучающихся класса и сложностью структуры дефекта.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музыке детей с РАС является приобщение их к основам музыкальной культуры, как неотъемлемой части духовной культуры в целом, для их социальной реабилитации и адаптации в современном обществе.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музыкальной культуры обучающихся с РАС – интегративное понятие, предполагающее овладение элементарными компонентами качеств, необходимых для занятий музыкальной деятельностью, доступное всем обучающимся с умственной отсталостью (интеллектуальными нарушениями) с незначительными музыкальными способностями, не предусматривающее их целенаправленную подготовку к профессиональным занятиям музыкой (устойчивый интерес, положительная мотивация; основы музыкальных знаний, внемузыкальные представления; адекватность переживаний эмоциям, выраженным в музыке; проявление усилий в овладении музыкальной деятельностью; верное голосоведение мелодии, чистота интонирования; понимание содержания песен; точное воспроизведение ритмического рисунка, правильное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звукоизвлечение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игре на простейших музыкальных инструментах).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F6017" w:rsidRPr="00DF6017" w:rsidRDefault="00DF6017" w:rsidP="00DF6017">
      <w:pPr>
        <w:numPr>
          <w:ilvl w:val="0"/>
          <w:numId w:val="3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доступных музыкальных знаний и умений</w:t>
      </w:r>
    </w:p>
    <w:p w:rsidR="00DF6017" w:rsidRPr="00DF6017" w:rsidRDefault="00DF6017" w:rsidP="00DF6017">
      <w:pPr>
        <w:numPr>
          <w:ilvl w:val="0"/>
          <w:numId w:val="3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стремления и привычки к слушанию музыки</w:t>
      </w:r>
    </w:p>
    <w:p w:rsidR="00DF6017" w:rsidRPr="00DF6017" w:rsidRDefault="00DF6017" w:rsidP="00DF6017">
      <w:pPr>
        <w:numPr>
          <w:ilvl w:val="0"/>
          <w:numId w:val="3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музыкальности, как комплекса способностей, необходимого для занятий музыкальной деятельностью (музыкальное восприятие, музыкально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познавательные процессы, музыкальная память, эмоциональные переживания, чувство ритма,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звуковысотный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 и др.);</w:t>
      </w:r>
    </w:p>
    <w:p w:rsidR="00DF6017" w:rsidRPr="00DF6017" w:rsidRDefault="00DF6017" w:rsidP="00DF6017">
      <w:pPr>
        <w:numPr>
          <w:ilvl w:val="0"/>
          <w:numId w:val="4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представлений об отечественных музыкальных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:rsidR="00DF6017" w:rsidRPr="00DF6017" w:rsidRDefault="00DF6017" w:rsidP="00DF6017">
      <w:pPr>
        <w:numPr>
          <w:ilvl w:val="0"/>
          <w:numId w:val="4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психокоррекционных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психотерапевтических возможностей музыкальной деятельности для преодоления у обучающихся неадекватных форм поведения, снятия эмоционального напряжения</w:t>
      </w:r>
    </w:p>
    <w:p w:rsidR="00DF6017" w:rsidRPr="00DF6017" w:rsidRDefault="00DF6017" w:rsidP="00DF6017">
      <w:pPr>
        <w:numPr>
          <w:ilvl w:val="0"/>
          <w:numId w:val="4"/>
        </w:num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коррекция недостатков развития познавательной деятельности и эмоционально – волевой сферы с учётом индивидуальных возможностей для профилактики социальной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рабочей программы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составляется на один учебный год, конкретизируется, уточняется после проведения обследования (мониторинга) обучающихся.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Психолого-педагогическая характеристика учащихся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учащегося может складываться из основных потенциалов развития личности ребенка.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Физический потенциал предполагает, что учащийся имеет удовлетворительный уровень физического развития, может выполнять элементарный комплекс утренней гимнастики по показу, владеет основными гигиеническими навыками.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Коммуникативный потенциал предполагает, что учащийся понимает и выполняет простые инструкции педагога, положительно реагирует на различные просьбы взрослого.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Познавательный потенциал предполагает, что учащийся может воссоздавать целостное изображение предмета по его частям, группировать предметы по образцу и речевой инструкции, называть свое имя, правильно удерживать в руке карандаш.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Художественно-деятельностный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потенциал предполагает, что учащийся включается в совместные игры, организованные педагогом, может выполнять элементарные поделки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(постройки) по показу, принимать участие в общих праздниках, спортивных мероприятиях под контролем взрослого.</w:t>
      </w:r>
    </w:p>
    <w:p w:rsidR="00DF6017" w:rsidRPr="00DF6017" w:rsidRDefault="00DF6017" w:rsidP="00DF601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F6017" w:rsidRDefault="00DF6017" w:rsidP="00DF6017">
      <w:pPr>
        <w:shd w:val="clear" w:color="auto" w:fill="FFFFFF"/>
        <w:spacing w:after="116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9457BC" w:rsidRPr="009457BC" w:rsidRDefault="009457BC" w:rsidP="009457BC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457BC">
        <w:rPr>
          <w:b/>
          <w:bCs/>
          <w:color w:val="000000"/>
        </w:rPr>
        <w:lastRenderedPageBreak/>
        <w:t>Содержание учебного предмета</w:t>
      </w:r>
      <w:r w:rsidRPr="009457BC">
        <w:rPr>
          <w:color w:val="000000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right="3410"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Пение 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материале.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быстрой, спокойной смены дыхания при исполнении песен, не имеющих пауз между фразами.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распределять дыхание при исполнении напевных песен с различными динамическими оттенками (при усилении и ослаблении звучания).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правильно формировать гласные при пении двух звуков на один слог.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контролировать слухом качество пения.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разнообразных музыкальных средств (темп, динамические оттенки) для работы над выразительностью исполнения песен.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чистотой интонирования и устойчивостью 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книсона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Пение выученных песен ритмично и выразительно с сохранением строя и ансамбля.</w:t>
      </w:r>
    </w:p>
    <w:p w:rsidR="009457BC" w:rsidRDefault="009457BC" w:rsidP="009457B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945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Слушание музыки 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дифференцировать части музыкального произведения.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различать мелодию и сопровождение в песне и в инструментальном произведении.                                                                                                                  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музыкальными инструментами и их звучанием: виолончель, саксофон, балалайка.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на музыкальных инструментах (ложках, балалайке или других народных инструментах).</w:t>
      </w:r>
    </w:p>
    <w:p w:rsidR="009457BC" w:rsidRPr="009457BC" w:rsidRDefault="009457BC" w:rsidP="009457B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навыков игры на ударно-шумовых инструментах, обучение игре на металлофоне.</w:t>
      </w:r>
    </w:p>
    <w:p w:rsidR="009457BC" w:rsidRPr="009457BC" w:rsidRDefault="009457BC" w:rsidP="00945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музыкальный материал для пения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Первая четверть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Веселые путешественники. Из одноименного кинофильма. Музыка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Старокадомского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С. Михалкова.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Песенка Крокодила Гены. Из мультфильма «Чебурашка».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А.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Тимофеевского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Первоклашка. Из кинофильма «Утро без отметок».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Ю.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Дружба школьных лет. Музыка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Парцхаладзе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Вторая четверть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Снежная песенка. Музыка Д.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Львова-Компанейца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С.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Богомазова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Почему медведь зимой спит? Музыка Л.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Книппера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А. Коваленкова.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Новогодний хоровод. Музыка А. Филиппенко, слова Г. Бойко.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Третья четверть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Стой, кто идет? Музыка В. Соловьева-Седого, слова С.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Погореловского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Праздничный вальс. Музыка А. Филиппенко, слова Т. Волгиной.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Песня Чебурашки.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Э. Успенского.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Бескозырка белая.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З. Александровой.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Четвертая четверть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Пойте вместе с нами. Музыка и слова А.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Белые кораблики.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Л. Яхнина.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 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Чунга-Чанга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Из мультфильма «Катерок».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Ю.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Голубой вагон. Из мультфильма «Старуха Шапокляк».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Э. Успенского.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·         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Кашалотик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 Р.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Паулса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И. Резника.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Музыкальные произведения для прослушивания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Ф. Шуберт. Аве Мария.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Дж. Бизе. Ария Тореадора. Из оперы «Кармен».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Дж. Верди. Триумфальный марш. Из оперы «Аида».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В. Моцарт. Аллегро. Из «Маленькой ночной серенады», к. 525.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Теодоракис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Сиртаки.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П. Чайковский. Вальс цветов. Из балета «Щелкунчик».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Е.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Крылатые качели. Из телефильма «Приключения Электроника».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Ф. Шуберт. Музыкальный момент. Соч. 94, № 3.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Чему учат в школе.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Наш край. Музыка Д.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А. Пришельца.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Мир похож на цветной луг. Из мультфильма «Однажды утром».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М.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Прекрасное далеко. Из телефильма «Гостья из будущего». Музыка Е.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Ю.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 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Бу-ра-ти-но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 Из телефильма «Приключения Буратино». Музыка А. Рыбникова, слова Ю.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Облака. Музыка В.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С. Козлова.</w:t>
      </w:r>
    </w:p>
    <w:p w:rsidR="009457BC" w:rsidRP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 Кабы не было зимы. Из мультфильма «Зима в Простоквашино». Музыка Е.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Ю. </w:t>
      </w:r>
      <w:proofErr w:type="spellStart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945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9457BC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457BC" w:rsidRPr="00DF6017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P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F6017" w:rsidRP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Планируемые результаты</w:t>
      </w:r>
    </w:p>
    <w:p w:rsidR="00DF6017" w:rsidRP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является одним из основных предметов, обеспечивающих освоение искусства как духовного наследия человечества. Опыт эмоционального восприятия музыки, знания и умения, приобретенные при её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 </w:t>
      </w:r>
    </w:p>
    <w:p w:rsidR="00DF6017" w:rsidRPr="00DF6017" w:rsidRDefault="00DF6017" w:rsidP="00DF601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творческие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в различных видах музыкальной деятельности.</w:t>
      </w:r>
    </w:p>
    <w:p w:rsidR="00DF6017" w:rsidRPr="00DF6017" w:rsidRDefault="00DF6017" w:rsidP="00DF601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чувство гордости за свою Родину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 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 ориентированный взгляд на мир в его органичном единстве и разнообразит природы, культур, народов и религий на основе сопоставления произведений русской музыки и музыки других стран, народов, национальных стилей.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мотивов учебной деятельности и личностного смысла учения; овладение навыками сотрудничества с учителем и сверстниками;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реализация творческого потенциала в процессе коллективного (или индивидуального)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воплощении музыкальных образов;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ориентация в культурном многообразии окружающей действительности, участие в музыкальной жизни класса, школы, города и др.;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пользоваться речью для решения коммуникативных задач;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обращаться за помощью;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и способность вести диалог с другими (с опорой на помощь, подсказку);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взаимодействовать с другими людьми, понимание и учет их мнений, знаний и интересов;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самостоятельно получать знания, информацию, используя современные технологии; - наличие осознанного отношения к собственным поступкам.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F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DF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характеризуют уровень </w:t>
      </w:r>
      <w:proofErr w:type="spellStart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продуктивное сотрудничество (общение, взаимодействие) со сверстниками при решении различных музыкально – творческих задач на уроках музыки, во внеурочной и внешкольной музыкально – эстетической деятельности;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- освоение начальных форм познавательной и личностной рефлексии; позитивная самооценка своих музыкально – творческих возможностей; 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т.п.);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самостоятельно или при незначительной сопровождающей помощи педагога планировать, контролировать и оценивать собственные учебные действия в соответствии с поставленной задачей и условиями ее реализации;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определять наиболее эффективные способы достижения результата;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действовать по заданному алгоритму или образцу;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оценивать результат своей деятельности в соответствии с заданными эталонами;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адекватно реагировать на внешний контроль и оценку;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выделять и объяснять причинно-следственные связи;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активно использовать знаково-символические средства для представления информации, для создания моделей объектов и процессов, схем решения учебных и практических задач.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  <w:r w:rsidRPr="00DF60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музыки отражают опыт учащихся в музыкально – творческой деятельности: 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представления о роли музыки в жизни человека, в его духовно-нравственном развитии; 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общего представления и музыкальной картине мира;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основных закономерностей музыкального искусства на примере изучаемых музыкальных произведений;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устойчивого интереса к музыке и различным видам (или какому-либо виду) музыкально-творческой деятельности;</w:t>
      </w: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57BC" w:rsidRDefault="009457BC" w:rsidP="00945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Учебный план </w:t>
      </w: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9"/>
        <w:tblW w:w="0" w:type="auto"/>
        <w:tblLook w:val="04A0"/>
      </w:tblPr>
      <w:tblGrid>
        <w:gridCol w:w="959"/>
        <w:gridCol w:w="6899"/>
        <w:gridCol w:w="1713"/>
      </w:tblGrid>
      <w:tr w:rsidR="00F262C6" w:rsidTr="00F262C6">
        <w:tc>
          <w:tcPr>
            <w:tcW w:w="959" w:type="dxa"/>
          </w:tcPr>
          <w:p w:rsidR="00F262C6" w:rsidRPr="00F262C6" w:rsidRDefault="00F262C6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2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99" w:type="dxa"/>
          </w:tcPr>
          <w:p w:rsidR="00F262C6" w:rsidRPr="00F262C6" w:rsidRDefault="00F262C6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2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713" w:type="dxa"/>
          </w:tcPr>
          <w:p w:rsidR="00F262C6" w:rsidRPr="00F262C6" w:rsidRDefault="00F262C6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2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262C6" w:rsidTr="00F262C6">
        <w:tc>
          <w:tcPr>
            <w:tcW w:w="959" w:type="dxa"/>
          </w:tcPr>
          <w:p w:rsidR="00F262C6" w:rsidRPr="00F262C6" w:rsidRDefault="00F262C6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2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9" w:type="dxa"/>
          </w:tcPr>
          <w:p w:rsidR="00F262C6" w:rsidRPr="00F262C6" w:rsidRDefault="009457BC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Пение</w:t>
            </w:r>
          </w:p>
        </w:tc>
        <w:tc>
          <w:tcPr>
            <w:tcW w:w="1713" w:type="dxa"/>
          </w:tcPr>
          <w:p w:rsidR="00F262C6" w:rsidRPr="00F262C6" w:rsidRDefault="009457BC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262C6" w:rsidTr="00F262C6">
        <w:tc>
          <w:tcPr>
            <w:tcW w:w="959" w:type="dxa"/>
          </w:tcPr>
          <w:p w:rsidR="00F262C6" w:rsidRPr="00F262C6" w:rsidRDefault="00F262C6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2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9" w:type="dxa"/>
          </w:tcPr>
          <w:p w:rsidR="00F262C6" w:rsidRPr="00F262C6" w:rsidRDefault="009457BC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1713" w:type="dxa"/>
          </w:tcPr>
          <w:p w:rsidR="00F262C6" w:rsidRPr="00F262C6" w:rsidRDefault="009457BC" w:rsidP="00DF60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262C6" w:rsidRPr="00D71FD8" w:rsidTr="00F262C6">
        <w:tc>
          <w:tcPr>
            <w:tcW w:w="959" w:type="dxa"/>
          </w:tcPr>
          <w:p w:rsidR="00F262C6" w:rsidRPr="00D71FD8" w:rsidRDefault="00F262C6" w:rsidP="00DF60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9" w:type="dxa"/>
          </w:tcPr>
          <w:p w:rsidR="00F262C6" w:rsidRPr="00D71FD8" w:rsidRDefault="00F262C6" w:rsidP="00DF60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713" w:type="dxa"/>
          </w:tcPr>
          <w:p w:rsidR="00F262C6" w:rsidRPr="00D71FD8" w:rsidRDefault="00F262C6" w:rsidP="00DF60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262C6" w:rsidRPr="00D71FD8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457BC" w:rsidRDefault="009457BC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71FD8" w:rsidRDefault="00D71FD8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71FD8" w:rsidRDefault="00D71FD8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262C6" w:rsidRDefault="00F262C6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Pr="00DF6017" w:rsidRDefault="00DF6017" w:rsidP="00DF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017" w:rsidRPr="00DF6017" w:rsidRDefault="00DF6017" w:rsidP="00DF6017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19"/>
          <w:szCs w:val="19"/>
        </w:rPr>
      </w:pPr>
    </w:p>
    <w:p w:rsidR="00DF6017" w:rsidRDefault="00DF6017"/>
    <w:sectPr w:rsidR="00DF6017" w:rsidSect="00E2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C69"/>
    <w:multiLevelType w:val="multilevel"/>
    <w:tmpl w:val="C5A2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37795"/>
    <w:multiLevelType w:val="multilevel"/>
    <w:tmpl w:val="C53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83014"/>
    <w:multiLevelType w:val="multilevel"/>
    <w:tmpl w:val="7CB2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B7F25"/>
    <w:multiLevelType w:val="multilevel"/>
    <w:tmpl w:val="220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C1ED7"/>
    <w:multiLevelType w:val="multilevel"/>
    <w:tmpl w:val="CE7A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72BB8"/>
    <w:multiLevelType w:val="multilevel"/>
    <w:tmpl w:val="DE7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DD1476"/>
    <w:multiLevelType w:val="multilevel"/>
    <w:tmpl w:val="59C8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87608"/>
    <w:multiLevelType w:val="multilevel"/>
    <w:tmpl w:val="A1E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32871"/>
    <w:multiLevelType w:val="multilevel"/>
    <w:tmpl w:val="524E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6154B"/>
    <w:multiLevelType w:val="multilevel"/>
    <w:tmpl w:val="410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545FE"/>
    <w:multiLevelType w:val="multilevel"/>
    <w:tmpl w:val="CB90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E075F"/>
    <w:multiLevelType w:val="multilevel"/>
    <w:tmpl w:val="C98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848E4"/>
    <w:multiLevelType w:val="multilevel"/>
    <w:tmpl w:val="22AE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92E2C"/>
    <w:multiLevelType w:val="multilevel"/>
    <w:tmpl w:val="084C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C64F7"/>
    <w:multiLevelType w:val="hybridMultilevel"/>
    <w:tmpl w:val="1C425934"/>
    <w:lvl w:ilvl="0" w:tplc="6B0C232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B4A85"/>
    <w:multiLevelType w:val="multilevel"/>
    <w:tmpl w:val="3C3E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AB7E7C"/>
    <w:multiLevelType w:val="multilevel"/>
    <w:tmpl w:val="38F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708A6"/>
    <w:multiLevelType w:val="multilevel"/>
    <w:tmpl w:val="051C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343772"/>
    <w:multiLevelType w:val="multilevel"/>
    <w:tmpl w:val="8F5A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43B16"/>
    <w:multiLevelType w:val="multilevel"/>
    <w:tmpl w:val="D66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106A3"/>
    <w:multiLevelType w:val="multilevel"/>
    <w:tmpl w:val="B26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6D3E64"/>
    <w:multiLevelType w:val="multilevel"/>
    <w:tmpl w:val="9C4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C001AC"/>
    <w:multiLevelType w:val="multilevel"/>
    <w:tmpl w:val="A4C4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C17851"/>
    <w:multiLevelType w:val="multilevel"/>
    <w:tmpl w:val="0AF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B31B31"/>
    <w:multiLevelType w:val="multilevel"/>
    <w:tmpl w:val="C994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64D1D"/>
    <w:multiLevelType w:val="multilevel"/>
    <w:tmpl w:val="40D8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3A54E9"/>
    <w:multiLevelType w:val="multilevel"/>
    <w:tmpl w:val="58CA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22AA3"/>
    <w:multiLevelType w:val="multilevel"/>
    <w:tmpl w:val="BEEC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D29AF"/>
    <w:multiLevelType w:val="multilevel"/>
    <w:tmpl w:val="964A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D4442"/>
    <w:multiLevelType w:val="multilevel"/>
    <w:tmpl w:val="B43C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6C08D2"/>
    <w:multiLevelType w:val="multilevel"/>
    <w:tmpl w:val="0272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C71EEE"/>
    <w:multiLevelType w:val="multilevel"/>
    <w:tmpl w:val="9AC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6D4CDC"/>
    <w:multiLevelType w:val="multilevel"/>
    <w:tmpl w:val="A7C6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1"/>
  </w:num>
  <w:num w:numId="5">
    <w:abstractNumId w:val="29"/>
  </w:num>
  <w:num w:numId="6">
    <w:abstractNumId w:val="21"/>
  </w:num>
  <w:num w:numId="7">
    <w:abstractNumId w:val="10"/>
  </w:num>
  <w:num w:numId="8">
    <w:abstractNumId w:val="3"/>
  </w:num>
  <w:num w:numId="9">
    <w:abstractNumId w:val="23"/>
  </w:num>
  <w:num w:numId="10">
    <w:abstractNumId w:val="16"/>
  </w:num>
  <w:num w:numId="11">
    <w:abstractNumId w:val="19"/>
  </w:num>
  <w:num w:numId="12">
    <w:abstractNumId w:val="20"/>
  </w:num>
  <w:num w:numId="13">
    <w:abstractNumId w:val="25"/>
  </w:num>
  <w:num w:numId="14">
    <w:abstractNumId w:val="17"/>
  </w:num>
  <w:num w:numId="15">
    <w:abstractNumId w:val="15"/>
  </w:num>
  <w:num w:numId="16">
    <w:abstractNumId w:val="12"/>
  </w:num>
  <w:num w:numId="17">
    <w:abstractNumId w:val="31"/>
  </w:num>
  <w:num w:numId="18">
    <w:abstractNumId w:val="8"/>
  </w:num>
  <w:num w:numId="19">
    <w:abstractNumId w:val="32"/>
  </w:num>
  <w:num w:numId="20">
    <w:abstractNumId w:val="28"/>
  </w:num>
  <w:num w:numId="21">
    <w:abstractNumId w:val="26"/>
  </w:num>
  <w:num w:numId="22">
    <w:abstractNumId w:val="18"/>
  </w:num>
  <w:num w:numId="23">
    <w:abstractNumId w:val="24"/>
  </w:num>
  <w:num w:numId="24">
    <w:abstractNumId w:val="0"/>
  </w:num>
  <w:num w:numId="25">
    <w:abstractNumId w:val="30"/>
  </w:num>
  <w:num w:numId="26">
    <w:abstractNumId w:val="5"/>
  </w:num>
  <w:num w:numId="27">
    <w:abstractNumId w:val="22"/>
  </w:num>
  <w:num w:numId="28">
    <w:abstractNumId w:val="27"/>
  </w:num>
  <w:num w:numId="29">
    <w:abstractNumId w:val="4"/>
  </w:num>
  <w:num w:numId="30">
    <w:abstractNumId w:val="6"/>
  </w:num>
  <w:num w:numId="31">
    <w:abstractNumId w:val="7"/>
  </w:num>
  <w:num w:numId="32">
    <w:abstractNumId w:val="13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F6017"/>
    <w:rsid w:val="003F42E7"/>
    <w:rsid w:val="009152BB"/>
    <w:rsid w:val="009457BC"/>
    <w:rsid w:val="00D71FD8"/>
    <w:rsid w:val="00DF6017"/>
    <w:rsid w:val="00E2054D"/>
    <w:rsid w:val="00E60D08"/>
    <w:rsid w:val="00EA720B"/>
    <w:rsid w:val="00F2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F60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6017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DF6017"/>
  </w:style>
  <w:style w:type="character" w:customStyle="1" w:styleId="ui">
    <w:name w:val="ui"/>
    <w:basedOn w:val="a0"/>
    <w:rsid w:val="00DF6017"/>
  </w:style>
  <w:style w:type="paragraph" w:styleId="a7">
    <w:name w:val="Balloon Text"/>
    <w:basedOn w:val="a"/>
    <w:link w:val="a8"/>
    <w:uiPriority w:val="99"/>
    <w:semiHidden/>
    <w:unhideWhenUsed/>
    <w:rsid w:val="00DF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01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F6017"/>
  </w:style>
  <w:style w:type="character" w:customStyle="1" w:styleId="c7">
    <w:name w:val="c7"/>
    <w:basedOn w:val="a0"/>
    <w:rsid w:val="00DF6017"/>
  </w:style>
  <w:style w:type="character" w:customStyle="1" w:styleId="c4">
    <w:name w:val="c4"/>
    <w:basedOn w:val="a0"/>
    <w:rsid w:val="00DF6017"/>
  </w:style>
  <w:style w:type="paragraph" w:customStyle="1" w:styleId="c17">
    <w:name w:val="c17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DF6017"/>
  </w:style>
  <w:style w:type="character" w:customStyle="1" w:styleId="c47">
    <w:name w:val="c47"/>
    <w:basedOn w:val="a0"/>
    <w:rsid w:val="00DF6017"/>
  </w:style>
  <w:style w:type="character" w:customStyle="1" w:styleId="c10">
    <w:name w:val="c10"/>
    <w:basedOn w:val="a0"/>
    <w:rsid w:val="00DF6017"/>
  </w:style>
  <w:style w:type="paragraph" w:customStyle="1" w:styleId="c34">
    <w:name w:val="c34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DF6017"/>
  </w:style>
  <w:style w:type="paragraph" w:customStyle="1" w:styleId="c29">
    <w:name w:val="c29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F6017"/>
  </w:style>
  <w:style w:type="paragraph" w:customStyle="1" w:styleId="c70">
    <w:name w:val="c70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6017"/>
  </w:style>
  <w:style w:type="paragraph" w:customStyle="1" w:styleId="c60">
    <w:name w:val="c60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F6017"/>
  </w:style>
  <w:style w:type="paragraph" w:customStyle="1" w:styleId="c41">
    <w:name w:val="c41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DF6017"/>
  </w:style>
  <w:style w:type="paragraph" w:customStyle="1" w:styleId="c31">
    <w:name w:val="c31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DF6017"/>
  </w:style>
  <w:style w:type="character" w:customStyle="1" w:styleId="c13">
    <w:name w:val="c13"/>
    <w:basedOn w:val="a0"/>
    <w:rsid w:val="00DF6017"/>
  </w:style>
  <w:style w:type="paragraph" w:customStyle="1" w:styleId="c23">
    <w:name w:val="c23"/>
    <w:basedOn w:val="a"/>
    <w:rsid w:val="00DF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F6017"/>
  </w:style>
  <w:style w:type="character" w:customStyle="1" w:styleId="c45">
    <w:name w:val="c45"/>
    <w:basedOn w:val="a0"/>
    <w:rsid w:val="00DF6017"/>
  </w:style>
  <w:style w:type="character" w:customStyle="1" w:styleId="c72">
    <w:name w:val="c72"/>
    <w:basedOn w:val="a0"/>
    <w:rsid w:val="00DF6017"/>
  </w:style>
  <w:style w:type="character" w:customStyle="1" w:styleId="c50">
    <w:name w:val="c50"/>
    <w:basedOn w:val="a0"/>
    <w:rsid w:val="00DF6017"/>
  </w:style>
  <w:style w:type="character" w:customStyle="1" w:styleId="c67">
    <w:name w:val="c67"/>
    <w:basedOn w:val="a0"/>
    <w:rsid w:val="00DF6017"/>
  </w:style>
  <w:style w:type="table" w:styleId="a9">
    <w:name w:val="Table Grid"/>
    <w:basedOn w:val="a1"/>
    <w:uiPriority w:val="59"/>
    <w:rsid w:val="00F26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0">
    <w:name w:val="c30"/>
    <w:basedOn w:val="a"/>
    <w:rsid w:val="0094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508">
                      <w:marLeft w:val="0"/>
                      <w:marRight w:val="0"/>
                      <w:marTop w:val="23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6707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184665">
          <w:marLeft w:val="0"/>
          <w:marRight w:val="0"/>
          <w:marTop w:val="0"/>
          <w:marBottom w:val="5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7582">
              <w:marLeft w:val="0"/>
              <w:marRight w:val="0"/>
              <w:marTop w:val="17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44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5827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7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8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AB7A-ECF3-4CAE-97BC-E912BD79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ученик</cp:lastModifiedBy>
  <cp:revision>10</cp:revision>
  <cp:lastPrinted>2024-09-26T11:50:00Z</cp:lastPrinted>
  <dcterms:created xsi:type="dcterms:W3CDTF">2023-09-12T07:14:00Z</dcterms:created>
  <dcterms:modified xsi:type="dcterms:W3CDTF">2024-10-23T03:46:00Z</dcterms:modified>
</cp:coreProperties>
</file>