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145" w:rsidRPr="00D114BE" w:rsidRDefault="009811AC" w:rsidP="00BB2145">
      <w:pPr>
        <w:shd w:val="clear" w:color="auto" w:fill="FFFFFF"/>
        <w:spacing w:after="93" w:line="240" w:lineRule="auto"/>
        <w:rPr>
          <w:rFonts w:ascii="Arial" w:eastAsia="Times New Roman" w:hAnsi="Arial" w:cs="Arial"/>
          <w:color w:val="000000"/>
          <w:sz w:val="13"/>
          <w:szCs w:val="13"/>
        </w:rPr>
      </w:pPr>
      <w:r>
        <w:rPr>
          <w:rFonts w:ascii="Arial" w:eastAsia="Times New Roman" w:hAnsi="Arial" w:cs="Arial"/>
          <w:noProof/>
          <w:color w:val="000000"/>
          <w:sz w:val="13"/>
          <w:szCs w:val="13"/>
        </w:rPr>
        <w:drawing>
          <wp:anchor distT="0" distB="0" distL="114300" distR="114300" simplePos="0" relativeHeight="251659264" behindDoc="0" locked="0" layoutInCell="1" allowOverlap="1">
            <wp:simplePos x="0" y="0"/>
            <wp:positionH relativeFrom="column">
              <wp:posOffset>-1152525</wp:posOffset>
            </wp:positionH>
            <wp:positionV relativeFrom="paragraph">
              <wp:posOffset>-781050</wp:posOffset>
            </wp:positionV>
            <wp:extent cx="7733835" cy="10012680"/>
            <wp:effectExtent l="19050" t="0" r="465" b="0"/>
            <wp:wrapNone/>
            <wp:docPr id="1" name="Рисунок 0" descr="матем представ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тем представ 3.jpg"/>
                    <pic:cNvPicPr/>
                  </pic:nvPicPr>
                  <pic:blipFill>
                    <a:blip r:embed="rId5"/>
                    <a:stretch>
                      <a:fillRect/>
                    </a:stretch>
                  </pic:blipFill>
                  <pic:spPr>
                    <a:xfrm>
                      <a:off x="0" y="0"/>
                      <a:ext cx="7733835" cy="10012680"/>
                    </a:xfrm>
                    <a:prstGeom prst="rect">
                      <a:avLst/>
                    </a:prstGeom>
                  </pic:spPr>
                </pic:pic>
              </a:graphicData>
            </a:graphic>
          </wp:anchor>
        </w:drawing>
      </w:r>
    </w:p>
    <w:p w:rsidR="00BB2145" w:rsidRPr="00E74602" w:rsidRDefault="00BB2145" w:rsidP="00BB2145">
      <w:pPr>
        <w:tabs>
          <w:tab w:val="left" w:pos="210"/>
          <w:tab w:val="left" w:pos="709"/>
          <w:tab w:val="center" w:pos="7568"/>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Муниципальное казенное  общеобразовательное учреждение</w:t>
      </w:r>
      <w:r w:rsidR="0079557E" w:rsidRPr="0079557E">
        <w:rPr>
          <w:rFonts w:ascii="Times New Roman" w:eastAsia="Calibri" w:hAnsi="Times New Roman"/>
          <w:b/>
          <w:noProof/>
          <w:sz w:val="24"/>
          <w:szCs w:val="24"/>
        </w:rPr>
        <w:pict>
          <v:shape id="Полилиния 1" o:spid="_x0000_s1026" style="position:absolute;left:0;text-align:left;margin-left:0;margin-top:0;width:50pt;height:50pt;z-index:251658240;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BB2145" w:rsidRPr="00E74602" w:rsidRDefault="00BB2145" w:rsidP="00BB2145">
      <w:pPr>
        <w:tabs>
          <w:tab w:val="left" w:pos="709"/>
        </w:tabs>
        <w:suppressAutoHyphens/>
        <w:spacing w:after="0" w:line="100" w:lineRule="atLeast"/>
        <w:jc w:val="center"/>
        <w:outlineLvl w:val="0"/>
        <w:rPr>
          <w:rFonts w:ascii="Times New Roman" w:eastAsia="Times New Roman" w:hAnsi="Times New Roman"/>
          <w:b/>
          <w:sz w:val="24"/>
          <w:szCs w:val="24"/>
        </w:rPr>
      </w:pPr>
      <w:r w:rsidRPr="00E74602">
        <w:rPr>
          <w:rFonts w:ascii="Times New Roman" w:eastAsia="Times New Roman" w:hAnsi="Times New Roman"/>
          <w:b/>
          <w:sz w:val="24"/>
          <w:szCs w:val="24"/>
        </w:rPr>
        <w:t>«Средняя общеобразовательная школа с. Бабстово»</w:t>
      </w:r>
    </w:p>
    <w:p w:rsidR="00BB2145" w:rsidRPr="004025DE" w:rsidRDefault="00BB2145" w:rsidP="00BB2145">
      <w:pPr>
        <w:tabs>
          <w:tab w:val="left" w:pos="709"/>
        </w:tabs>
        <w:suppressAutoHyphens/>
        <w:spacing w:after="0" w:line="100" w:lineRule="atLeast"/>
        <w:jc w:val="center"/>
        <w:rPr>
          <w:rFonts w:ascii="Times New Roman" w:eastAsia="Times New Roman" w:hAnsi="Times New Roman"/>
          <w:b/>
          <w:sz w:val="24"/>
          <w:szCs w:val="24"/>
        </w:rPr>
      </w:pPr>
    </w:p>
    <w:tbl>
      <w:tblPr>
        <w:tblW w:w="10564" w:type="dxa"/>
        <w:tblInd w:w="-1030"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3477"/>
        <w:gridCol w:w="3685"/>
        <w:gridCol w:w="3402"/>
      </w:tblGrid>
      <w:tr w:rsidR="00BB2145" w:rsidRPr="00E74602" w:rsidTr="00710B18">
        <w:trPr>
          <w:trHeight w:val="1772"/>
        </w:trPr>
        <w:tc>
          <w:tcPr>
            <w:tcW w:w="347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«Рассмотрено»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Руководитель МО</w:t>
            </w:r>
          </w:p>
          <w:p w:rsidR="00BB2145" w:rsidRPr="00EC1ABC"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________ </w:t>
            </w:r>
            <w:proofErr w:type="spellStart"/>
            <w:r w:rsidR="00EC1ABC">
              <w:rPr>
                <w:rFonts w:ascii="Times New Roman" w:eastAsia="Times New Roman" w:hAnsi="Times New Roman"/>
                <w:b/>
                <w:sz w:val="24"/>
                <w:szCs w:val="24"/>
                <w:u w:val="single"/>
              </w:rPr>
              <w:t>И.В.Мискевич</w:t>
            </w:r>
            <w:proofErr w:type="spellEnd"/>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sz w:val="24"/>
                <w:szCs w:val="24"/>
              </w:rPr>
              <w:t xml:space="preserve">Протокол №  </w:t>
            </w:r>
          </w:p>
          <w:p w:rsidR="00BB2145" w:rsidRPr="00E74602" w:rsidRDefault="00BB2145" w:rsidP="00EC1ABC">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 xml:space="preserve">от «        » </w:t>
            </w:r>
            <w:r w:rsidR="00EC1ABC">
              <w:rPr>
                <w:rFonts w:ascii="Times New Roman" w:eastAsia="Times New Roman" w:hAnsi="Times New Roman"/>
                <w:b/>
                <w:bCs/>
                <w:sz w:val="24"/>
                <w:szCs w:val="24"/>
              </w:rPr>
              <w:t xml:space="preserve">              2024 </w:t>
            </w:r>
            <w:r w:rsidRPr="00E74602">
              <w:rPr>
                <w:rFonts w:ascii="Times New Roman" w:eastAsia="Times New Roman" w:hAnsi="Times New Roman"/>
                <w:b/>
                <w:bCs/>
                <w:sz w:val="24"/>
                <w:szCs w:val="24"/>
              </w:rPr>
              <w:t>г.</w:t>
            </w:r>
          </w:p>
        </w:tc>
        <w:tc>
          <w:tcPr>
            <w:tcW w:w="368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«Согласовано»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Заместитель директора по УВР</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 </w:t>
            </w:r>
            <w:r>
              <w:rPr>
                <w:rFonts w:ascii="Times New Roman" w:eastAsia="Times New Roman" w:hAnsi="Times New Roman"/>
                <w:b/>
                <w:bCs/>
                <w:sz w:val="24"/>
                <w:szCs w:val="24"/>
                <w:u w:val="single"/>
              </w:rPr>
              <w:t>М.Н. Больших</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Протокол № </w:t>
            </w:r>
          </w:p>
          <w:p w:rsidR="00BB2145" w:rsidRPr="00E74602" w:rsidRDefault="00BB2145" w:rsidP="00EC1ABC">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 xml:space="preserve">от «       » </w:t>
            </w:r>
            <w:r w:rsidR="00EC1ABC">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c>
          <w:tcPr>
            <w:tcW w:w="340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«Утверждено»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Директор</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__________     </w:t>
            </w:r>
            <w:bookmarkStart w:id="0" w:name="_GoBack"/>
            <w:r w:rsidRPr="00101740">
              <w:rPr>
                <w:rFonts w:ascii="Times New Roman" w:eastAsia="Times New Roman" w:hAnsi="Times New Roman"/>
                <w:b/>
                <w:bCs/>
                <w:sz w:val="24"/>
                <w:szCs w:val="24"/>
                <w:u w:val="single"/>
              </w:rPr>
              <w:t>Е.Е. Лазаренко</w:t>
            </w:r>
            <w:bookmarkEnd w:id="0"/>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vertAlign w:val="superscript"/>
              </w:rPr>
            </w:pPr>
            <w:r w:rsidRPr="00E74602">
              <w:rPr>
                <w:rFonts w:ascii="Times New Roman" w:eastAsia="Times New Roman" w:hAnsi="Times New Roman"/>
                <w:b/>
                <w:bCs/>
                <w:sz w:val="24"/>
                <w:szCs w:val="24"/>
                <w:vertAlign w:val="superscript"/>
              </w:rPr>
              <w:t>подпись                        ФИО</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Приказ № </w:t>
            </w:r>
          </w:p>
          <w:p w:rsidR="00BB2145" w:rsidRPr="00E74602" w:rsidRDefault="00BB2145" w:rsidP="00EC1ABC">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от   «</w:t>
            </w:r>
            <w:r>
              <w:rPr>
                <w:rFonts w:ascii="Times New Roman" w:eastAsia="Times New Roman" w:hAnsi="Times New Roman"/>
                <w:b/>
                <w:bCs/>
                <w:sz w:val="24"/>
                <w:szCs w:val="24"/>
              </w:rPr>
              <w:t xml:space="preserve">     » </w:t>
            </w:r>
            <w:r w:rsidR="00EC1ABC">
              <w:rPr>
                <w:rFonts w:ascii="Times New Roman" w:eastAsia="Times New Roman" w:hAnsi="Times New Roman"/>
                <w:b/>
                <w:bCs/>
                <w:sz w:val="24"/>
                <w:szCs w:val="24"/>
              </w:rPr>
              <w:t xml:space="preserve">             2024</w:t>
            </w:r>
            <w:r w:rsidRPr="00E74602">
              <w:rPr>
                <w:rFonts w:ascii="Times New Roman" w:eastAsia="Times New Roman" w:hAnsi="Times New Roman"/>
                <w:b/>
                <w:bCs/>
                <w:sz w:val="24"/>
                <w:szCs w:val="24"/>
              </w:rPr>
              <w:t xml:space="preserve"> г.</w:t>
            </w:r>
          </w:p>
        </w:tc>
      </w:tr>
      <w:tr w:rsidR="00BB2145" w:rsidRPr="00E74602" w:rsidTr="00710B18">
        <w:trPr>
          <w:trHeight w:val="1"/>
        </w:trPr>
        <w:tc>
          <w:tcPr>
            <w:tcW w:w="10564"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Рабочая программа</w:t>
            </w:r>
          </w:p>
          <w:p w:rsidR="00BB2145" w:rsidRPr="00E74602" w:rsidRDefault="00BB2145" w:rsidP="00710B18">
            <w:pPr>
              <w:shd w:val="clear" w:color="auto" w:fill="FFFFFF"/>
              <w:spacing w:after="93" w:line="240" w:lineRule="auto"/>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по предмету </w:t>
            </w:r>
            <w:r w:rsidRPr="00D51E31">
              <w:rPr>
                <w:rFonts w:ascii="Times New Roman" w:eastAsia="Times New Roman" w:hAnsi="Times New Roman"/>
                <w:b/>
                <w:bCs/>
                <w:sz w:val="24"/>
                <w:szCs w:val="24"/>
              </w:rPr>
              <w:t>«</w:t>
            </w:r>
            <w:r>
              <w:rPr>
                <w:rFonts w:ascii="Times New Roman" w:eastAsia="Times New Roman" w:hAnsi="Times New Roman"/>
                <w:b/>
                <w:bCs/>
                <w:color w:val="000000"/>
                <w:sz w:val="24"/>
                <w:szCs w:val="24"/>
              </w:rPr>
              <w:t xml:space="preserve">Математические представления </w:t>
            </w:r>
            <w:r w:rsidRPr="00D51E31">
              <w:rPr>
                <w:rFonts w:ascii="Times New Roman" w:eastAsia="Times New Roman" w:hAnsi="Times New Roman"/>
                <w:b/>
                <w:bCs/>
                <w:sz w:val="24"/>
                <w:szCs w:val="24"/>
              </w:rPr>
              <w:t>»</w:t>
            </w:r>
          </w:p>
          <w:p w:rsidR="00BB2145" w:rsidRPr="00E74602" w:rsidRDefault="00EC1ABC" w:rsidP="00710B18">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3</w:t>
            </w:r>
            <w:r w:rsidR="00BB2145" w:rsidRPr="00E74602">
              <w:rPr>
                <w:rFonts w:ascii="Times New Roman" w:eastAsia="Times New Roman" w:hAnsi="Times New Roman"/>
                <w:b/>
                <w:sz w:val="24"/>
                <w:szCs w:val="24"/>
              </w:rPr>
              <w:t xml:space="preserve"> класса</w:t>
            </w:r>
          </w:p>
          <w:p w:rsidR="00BB2145"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по адаптированной основной  общеобразовательной программе</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sz w:val="24"/>
                <w:szCs w:val="24"/>
              </w:rPr>
              <w:t>для  детей с нарушениями интеллекта СИПР вариант 2</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r w:rsidRPr="00E74602">
              <w:rPr>
                <w:rFonts w:ascii="Times New Roman" w:eastAsia="Times New Roman" w:hAnsi="Times New Roman"/>
                <w:b/>
                <w:bCs/>
                <w:sz w:val="24"/>
                <w:szCs w:val="24"/>
              </w:rPr>
              <w:t xml:space="preserve">Учитель:  </w:t>
            </w:r>
            <w:r>
              <w:rPr>
                <w:rFonts w:ascii="Times New Roman" w:eastAsia="Times New Roman" w:hAnsi="Times New Roman"/>
                <w:b/>
                <w:bCs/>
                <w:sz w:val="24"/>
                <w:szCs w:val="24"/>
              </w:rPr>
              <w:t>Фирсова Валерия Александровна</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sz w:val="24"/>
                <w:szCs w:val="24"/>
              </w:rPr>
            </w:pP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p w:rsidR="00BB2145" w:rsidRPr="00E74602" w:rsidRDefault="00EC1ABC" w:rsidP="00710B18">
            <w:pPr>
              <w:tabs>
                <w:tab w:val="left" w:pos="709"/>
              </w:tabs>
              <w:suppressAutoHyphens/>
              <w:spacing w:after="0" w:line="100" w:lineRule="atLeast"/>
              <w:jc w:val="center"/>
              <w:rPr>
                <w:rFonts w:ascii="Times New Roman" w:eastAsia="Times New Roman" w:hAnsi="Times New Roman"/>
                <w:b/>
                <w:sz w:val="24"/>
                <w:szCs w:val="24"/>
              </w:rPr>
            </w:pPr>
            <w:r>
              <w:rPr>
                <w:rFonts w:ascii="Times New Roman" w:eastAsia="Times New Roman" w:hAnsi="Times New Roman"/>
                <w:b/>
                <w:bCs/>
                <w:sz w:val="24"/>
                <w:szCs w:val="24"/>
              </w:rPr>
              <w:t>2024 -2025</w:t>
            </w:r>
            <w:r w:rsidR="00BB2145" w:rsidRPr="00E74602">
              <w:rPr>
                <w:rFonts w:ascii="Times New Roman" w:eastAsia="Times New Roman" w:hAnsi="Times New Roman"/>
                <w:b/>
                <w:bCs/>
                <w:sz w:val="24"/>
                <w:szCs w:val="24"/>
              </w:rPr>
              <w:t xml:space="preserve">  учебный год</w:t>
            </w:r>
          </w:p>
          <w:p w:rsidR="00BB2145" w:rsidRPr="00E74602" w:rsidRDefault="00BB2145" w:rsidP="00710B18">
            <w:pPr>
              <w:tabs>
                <w:tab w:val="left" w:pos="709"/>
              </w:tabs>
              <w:suppressAutoHyphens/>
              <w:spacing w:after="0" w:line="100" w:lineRule="atLeast"/>
              <w:jc w:val="center"/>
              <w:rPr>
                <w:rFonts w:ascii="Times New Roman" w:eastAsia="Times New Roman" w:hAnsi="Times New Roman"/>
                <w:b/>
                <w:sz w:val="24"/>
                <w:szCs w:val="24"/>
              </w:rPr>
            </w:pPr>
          </w:p>
        </w:tc>
      </w:tr>
    </w:tbl>
    <w:p w:rsidR="00BB2145" w:rsidRDefault="00BB2145" w:rsidP="00BB2145">
      <w:pPr>
        <w:pStyle w:val="c11"/>
        <w:shd w:val="clear" w:color="auto" w:fill="FFFFFF"/>
        <w:spacing w:before="0" w:beforeAutospacing="0" w:after="0" w:afterAutospacing="0"/>
      </w:pPr>
    </w:p>
    <w:p w:rsidR="00BB2145" w:rsidRDefault="00BB2145" w:rsidP="00BB2145">
      <w:pPr>
        <w:pStyle w:val="c11"/>
        <w:shd w:val="clear" w:color="auto" w:fill="FFFFFF"/>
        <w:spacing w:before="0" w:beforeAutospacing="0" w:after="0" w:afterAutospacing="0"/>
      </w:pPr>
    </w:p>
    <w:p w:rsidR="00BB2145" w:rsidRDefault="00BB2145" w:rsidP="00BB2145">
      <w:pPr>
        <w:pStyle w:val="c11"/>
        <w:shd w:val="clear" w:color="auto" w:fill="FFFFFF"/>
        <w:spacing w:before="0" w:beforeAutospacing="0" w:after="0" w:afterAutospacing="0"/>
      </w:pP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b/>
          <w:bCs/>
          <w:color w:val="000000"/>
          <w:sz w:val="24"/>
          <w:szCs w:val="24"/>
        </w:rPr>
        <w:lastRenderedPageBreak/>
        <w:t>Пояснительная записка</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Одни из самых сложных знаний, умений и навыков, включенных в содержание общественного опыта, которым овладевают дети, являются математические. Они носят отвлеченный характер, и оперирование ими требует выполнения системы сложных умственных действий.</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Под математическим развитием мы понимаем количественные и качественные изменения в познавательных процессах ребенка, происходящие под влиянием специально организованного обучения, обеспечивающие овладение математическим содержанием, умением использовать его в различных ситуациях.</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Дети с выраженной умственной отсталостью обнаруживают большие трудности в освоении математических представлений в связи с глубоким недоразвитием познавательной деятельности. Без специального обучения они не могут овладеть даже элементарными математическими представлениями. Но при длительной, целенаправленной, специальным образом организованной коррекционной работе формирование математических представлений происходит очень медленно, с большими сложностями.</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Трудности особенно ярко проявляются в имеющих математическое содержание действиях с предметами, игрушками. Возникновение этих трудностей в значительной мере связано с особенностями психофизического развития данной категории детей. В частности, недоразвитие сенсорно-перцептивных процессов и двигательных функций влияет на выполнение практических действий по перемещению, наложению и приложению предметов, объемных и плоскостных моделей.</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Нарушения общей моторики значительно сковывают действия учащихся в процессе овладения ими пространственной ориентировки. Они испытывают сложности при перемещении в пространстве класса, игровой комнаты и т. п., выполнении двигательных упражнений, в подвижных играх, определении направлений движения, нахождении частей собственного тела, ориентировке на плоскости стола и листа бумаги (в двухмерном пространстве).</w:t>
      </w:r>
    </w:p>
    <w:p w:rsidR="00EC1ABC" w:rsidRPr="00EC1ABC" w:rsidRDefault="00EC1ABC" w:rsidP="00EC1ABC">
      <w:pPr>
        <w:pStyle w:val="a3"/>
        <w:shd w:val="clear" w:color="auto" w:fill="FFFFFF"/>
        <w:spacing w:before="0" w:beforeAutospacing="0" w:after="150" w:afterAutospacing="0"/>
        <w:rPr>
          <w:color w:val="000000"/>
        </w:rPr>
      </w:pPr>
      <w:r w:rsidRPr="00EC1ABC">
        <w:rPr>
          <w:color w:val="000000"/>
        </w:rPr>
        <w:t>В учебном плане предмет представлен с расчетом по 1 часу в неделю, 34 учебные недели, 34 часа.</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В процессе обучения математическим представлениям ребёнка с выраженной умственной отсталостью используются следующие методы и приемы:</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совместные действия ребёнка и взрослого;</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действия по подражанию действиям учителя;</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действия по образцу, по словесной инструкции;</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приемы наложения и приложения, обводки шаблонов, трафаретов для закрепления представлений о форме, величине и количестве предметов;</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элементарные счетные действия с множествами предметов на основе слухового, тактильного и зрительного восприятия;</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воспроизведение величины, формы предметов, цифры с помощью пантомимических средств (показ руками), на основе предварительного тактильного и зрительного обследования предметов и изображений цифр;</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 соотнесение натуральных предметов с объемными и плоскостными изображениями.</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Формирование математических представлений ведется в игровой форме, с активным использованием дидактических игр и разнообразных игровых упражнений.</w:t>
      </w:r>
    </w:p>
    <w:p w:rsidR="00BB2145" w:rsidRPr="00A5557E"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r w:rsidRPr="00A5557E">
        <w:rPr>
          <w:rFonts w:ascii="Times New Roman" w:eastAsia="Times New Roman" w:hAnsi="Times New Roman" w:cs="Times New Roman"/>
          <w:color w:val="000000"/>
          <w:sz w:val="24"/>
          <w:szCs w:val="24"/>
        </w:rPr>
        <w:t>Эти занятия строятся на комплексной основе и включают игровую, изобразительную, конструктивную и музыкальную деятельность.</w:t>
      </w:r>
    </w:p>
    <w:p w:rsidR="00BB2145" w:rsidRDefault="00BB2145" w:rsidP="00BB2145">
      <w:pPr>
        <w:shd w:val="clear" w:color="auto" w:fill="FFFFFF"/>
        <w:spacing w:after="93" w:line="240" w:lineRule="auto"/>
        <w:jc w:val="both"/>
        <w:rPr>
          <w:rFonts w:ascii="Times New Roman" w:eastAsia="Times New Roman" w:hAnsi="Times New Roman" w:cs="Times New Roman"/>
          <w:b/>
          <w:bCs/>
          <w:color w:val="000000"/>
          <w:sz w:val="24"/>
          <w:szCs w:val="24"/>
        </w:rPr>
      </w:pPr>
    </w:p>
    <w:p w:rsidR="00EC1ABC" w:rsidRPr="00EC1ABC" w:rsidRDefault="00EC1ABC" w:rsidP="00EC1ABC">
      <w:pPr>
        <w:pStyle w:val="a3"/>
        <w:shd w:val="clear" w:color="auto" w:fill="FFFFFF"/>
        <w:spacing w:before="0" w:beforeAutospacing="0" w:after="150" w:afterAutospacing="0"/>
        <w:rPr>
          <w:color w:val="000000"/>
        </w:rPr>
      </w:pPr>
      <w:r w:rsidRPr="00EC1ABC">
        <w:rPr>
          <w:b/>
          <w:bCs/>
          <w:color w:val="000000"/>
        </w:rPr>
        <w:t>Задачи предмета:</w:t>
      </w:r>
    </w:p>
    <w:p w:rsidR="00EC1ABC" w:rsidRPr="00EC1ABC" w:rsidRDefault="00EC1ABC" w:rsidP="00EC1ABC">
      <w:pPr>
        <w:pStyle w:val="a3"/>
        <w:shd w:val="clear" w:color="auto" w:fill="FFFFFF"/>
        <w:spacing w:before="0" w:beforeAutospacing="0" w:after="150" w:afterAutospacing="0"/>
        <w:rPr>
          <w:color w:val="000000"/>
        </w:rPr>
      </w:pPr>
      <w:r w:rsidRPr="00EC1ABC">
        <w:rPr>
          <w:color w:val="000000"/>
        </w:rPr>
        <w:t>- формирование элементарных математических представлений о форме, величине, количественных (</w:t>
      </w:r>
      <w:proofErr w:type="spellStart"/>
      <w:r w:rsidRPr="00EC1ABC">
        <w:rPr>
          <w:color w:val="000000"/>
        </w:rPr>
        <w:t>дочисловых</w:t>
      </w:r>
      <w:proofErr w:type="spellEnd"/>
      <w:r w:rsidRPr="00EC1ABC">
        <w:rPr>
          <w:color w:val="000000"/>
        </w:rPr>
        <w:t>), пространственных, временных представлениях;</w:t>
      </w:r>
    </w:p>
    <w:p w:rsidR="00EC1ABC" w:rsidRPr="00EC1ABC" w:rsidRDefault="00EC1ABC" w:rsidP="00EC1ABC">
      <w:pPr>
        <w:pStyle w:val="a3"/>
        <w:shd w:val="clear" w:color="auto" w:fill="FFFFFF"/>
        <w:spacing w:before="0" w:beforeAutospacing="0" w:after="150" w:afterAutospacing="0"/>
        <w:rPr>
          <w:color w:val="000000"/>
        </w:rPr>
      </w:pPr>
      <w:r w:rsidRPr="00EC1ABC">
        <w:rPr>
          <w:color w:val="000000"/>
        </w:rPr>
        <w:t>- формирование представлений о количестве, числе, знакомстве с цифрами, составом в доступных ребёнку пределах, счёт, решение простых арифметических задач с опорой на наглядность;</w:t>
      </w:r>
    </w:p>
    <w:p w:rsidR="00EC1ABC" w:rsidRPr="00EC1ABC" w:rsidRDefault="00EC1ABC" w:rsidP="00EC1ABC">
      <w:pPr>
        <w:pStyle w:val="a3"/>
        <w:shd w:val="clear" w:color="auto" w:fill="FFFFFF"/>
        <w:spacing w:before="0" w:beforeAutospacing="0" w:after="150" w:afterAutospacing="0"/>
        <w:rPr>
          <w:color w:val="000000"/>
        </w:rPr>
      </w:pPr>
      <w:r w:rsidRPr="00EC1ABC">
        <w:rPr>
          <w:color w:val="000000"/>
        </w:rPr>
        <w:t>- овладение способностью пользоваться математическими знаниями при решении соответствующих возрасту задач.</w:t>
      </w:r>
    </w:p>
    <w:p w:rsidR="00BB2145" w:rsidRDefault="00BB2145"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EC1ABC" w:rsidRPr="00A5557E" w:rsidRDefault="00EC1ABC" w:rsidP="00BB2145">
      <w:pPr>
        <w:shd w:val="clear" w:color="auto" w:fill="FFFFFF"/>
        <w:spacing w:after="93" w:line="240" w:lineRule="auto"/>
        <w:jc w:val="both"/>
        <w:rPr>
          <w:rFonts w:ascii="Times New Roman" w:eastAsia="Times New Roman" w:hAnsi="Times New Roman" w:cs="Times New Roman"/>
          <w:color w:val="000000"/>
          <w:sz w:val="24"/>
          <w:szCs w:val="24"/>
        </w:rPr>
      </w:pPr>
    </w:p>
    <w:p w:rsidR="0049551B" w:rsidRPr="00EC1ABC" w:rsidRDefault="0049551B" w:rsidP="00EC1ABC">
      <w:pPr>
        <w:pStyle w:val="a3"/>
        <w:shd w:val="clear" w:color="auto" w:fill="FFFFFF"/>
        <w:spacing w:before="0" w:beforeAutospacing="0" w:after="99" w:afterAutospacing="0"/>
        <w:jc w:val="center"/>
        <w:rPr>
          <w:color w:val="000000"/>
        </w:rPr>
      </w:pPr>
      <w:r w:rsidRPr="00EC1ABC">
        <w:rPr>
          <w:b/>
          <w:color w:val="000000"/>
        </w:rPr>
        <w:lastRenderedPageBreak/>
        <w:t>Содержание предмета</w:t>
      </w:r>
      <w:r w:rsidRPr="00EC1ABC">
        <w:rPr>
          <w:color w:val="000000"/>
        </w:rPr>
        <w:t>.</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Pr>
          <w:b/>
          <w:iCs/>
          <w:color w:val="000000"/>
        </w:rPr>
        <w:t xml:space="preserve"> 1. </w:t>
      </w:r>
      <w:r w:rsidRPr="00EC1ABC">
        <w:rPr>
          <w:rFonts w:ascii="Times New Roman" w:eastAsia="Times New Roman" w:hAnsi="Times New Roman" w:cs="Times New Roman"/>
          <w:b/>
          <w:bCs/>
          <w:color w:val="000000"/>
          <w:sz w:val="24"/>
          <w:szCs w:val="24"/>
        </w:rPr>
        <w:t>Количественные представления</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b/>
          <w:bCs/>
          <w:color w:val="000000"/>
          <w:sz w:val="24"/>
          <w:szCs w:val="24"/>
        </w:rPr>
        <w:t>«Количественные представления»:</w:t>
      </w:r>
      <w:r w:rsidRPr="00EC1ABC">
        <w:rPr>
          <w:rFonts w:ascii="Times New Roman" w:eastAsia="Times New Roman" w:hAnsi="Times New Roman" w:cs="Times New Roman"/>
          <w:color w:val="000000"/>
          <w:sz w:val="24"/>
          <w:szCs w:val="24"/>
        </w:rPr>
        <w:t>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Знание отрезка числового ряда 1 – 9 (1 – 5, 1 – 9, 0 – 10). Определение места числа (от 0 до 9) в числовом ряду. Счет в прямой (обратной) последовательности. Состав числа 2 (3, 4, …, 9) из двух слагаемых. Сложение (вычитание) предметных множеств в пределах 9 (10).</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Индивидуальная (совместно с педагогом). Составление числового домика на доске. Вкладывание карточки на месте пропусков. Разделение пары предметов по одному (носки, варежки, конфеты)</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Конструирование из счётных палочек. Устный счёт. Решение простейших задач на сложение и вычитание в пределах 9. Счет в прямом и обратном порядке.</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2. </w:t>
      </w:r>
      <w:r w:rsidRPr="00EC1ABC">
        <w:rPr>
          <w:rFonts w:ascii="Times New Roman" w:eastAsia="Times New Roman" w:hAnsi="Times New Roman" w:cs="Times New Roman"/>
          <w:b/>
          <w:bCs/>
          <w:color w:val="000000"/>
          <w:sz w:val="24"/>
          <w:szCs w:val="24"/>
        </w:rPr>
        <w:t>Представления о форме</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b/>
          <w:bCs/>
          <w:color w:val="000000"/>
          <w:sz w:val="24"/>
          <w:szCs w:val="24"/>
        </w:rPr>
        <w:t>«Представления о форме»:</w:t>
      </w:r>
      <w:r w:rsidRPr="00EC1ABC">
        <w:rPr>
          <w:rFonts w:ascii="Times New Roman" w:eastAsia="Times New Roman" w:hAnsi="Times New Roman" w:cs="Times New Roman"/>
          <w:color w:val="000000"/>
          <w:sz w:val="24"/>
          <w:szCs w:val="24"/>
        </w:rPr>
        <w:t> узнавание (различение) геометрических тел: «шар», «куб»,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Индивидуальная (совместно с педагогом). Демонстрация шаров, мячей, сравнение с кругом. Сравнение шаров по величине.</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Демонстрация куба, сравнение с квадратом. Конструирование из кубиков</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3. </w:t>
      </w:r>
      <w:r w:rsidRPr="00EC1ABC">
        <w:rPr>
          <w:rFonts w:ascii="Times New Roman" w:eastAsia="Times New Roman" w:hAnsi="Times New Roman" w:cs="Times New Roman"/>
          <w:b/>
          <w:bCs/>
          <w:color w:val="000000"/>
          <w:sz w:val="24"/>
          <w:szCs w:val="24"/>
        </w:rPr>
        <w:t>Представления о величине</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b/>
          <w:bCs/>
          <w:color w:val="000000"/>
          <w:sz w:val="24"/>
          <w:szCs w:val="24"/>
        </w:rPr>
        <w:t>«Представления о величине»:</w:t>
      </w:r>
      <w:r w:rsidRPr="00EC1ABC">
        <w:rPr>
          <w:rFonts w:ascii="Times New Roman" w:eastAsia="Times New Roman" w:hAnsi="Times New Roman" w:cs="Times New Roman"/>
          <w:color w:val="000000"/>
          <w:sz w:val="24"/>
          <w:szCs w:val="24"/>
        </w:rPr>
        <w:t>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Индивидуальная (совместно с педагогом). Постановка вопроса к задачам; решение задач на сравнение «больше», «меньше», «столько же». Решение задач из практической жизни.</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4. </w:t>
      </w:r>
      <w:r w:rsidRPr="00EC1ABC">
        <w:rPr>
          <w:rFonts w:ascii="Times New Roman" w:eastAsia="Times New Roman" w:hAnsi="Times New Roman" w:cs="Times New Roman"/>
          <w:b/>
          <w:bCs/>
          <w:color w:val="000000"/>
          <w:sz w:val="24"/>
          <w:szCs w:val="24"/>
        </w:rPr>
        <w:t>Пространственные представления</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b/>
          <w:bCs/>
          <w:color w:val="000000"/>
          <w:sz w:val="24"/>
          <w:szCs w:val="24"/>
        </w:rPr>
        <w:t>«Пространственные представления»:</w:t>
      </w:r>
      <w:r w:rsidRPr="00EC1ABC">
        <w:rPr>
          <w:rFonts w:ascii="Times New Roman" w:eastAsia="Times New Roman" w:hAnsi="Times New Roman" w:cs="Times New Roman"/>
          <w:color w:val="000000"/>
          <w:sz w:val="24"/>
          <w:szCs w:val="24"/>
        </w:rPr>
        <w:t xml:space="preserve">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w:t>
      </w:r>
      <w:r w:rsidRPr="00EC1ABC">
        <w:rPr>
          <w:rFonts w:ascii="Times New Roman" w:eastAsia="Times New Roman" w:hAnsi="Times New Roman" w:cs="Times New Roman"/>
          <w:color w:val="000000"/>
          <w:sz w:val="24"/>
          <w:szCs w:val="24"/>
        </w:rPr>
        <w:lastRenderedPageBreak/>
        <w:t>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Индивидуальная (совместно с педагогом). Изучение положения предметов в пространстве первоначально происходит на основе знания детей об организации пространства</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относительно самих себя («я» – точка отсчета).</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5. </w:t>
      </w:r>
      <w:r w:rsidRPr="00EC1ABC">
        <w:rPr>
          <w:rFonts w:ascii="Times New Roman" w:eastAsia="Times New Roman" w:hAnsi="Times New Roman" w:cs="Times New Roman"/>
          <w:b/>
          <w:bCs/>
          <w:color w:val="000000"/>
          <w:sz w:val="24"/>
          <w:szCs w:val="24"/>
        </w:rPr>
        <w:t>Временные представления</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Сравнение людей по возрасту. Определение времени по «суточным» часам.</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Индивидуальная (совместно с педагогом).</w:t>
      </w:r>
    </w:p>
    <w:p w:rsidR="00EC1ABC" w:rsidRPr="00EC1ABC"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EC1ABC">
        <w:rPr>
          <w:rFonts w:ascii="Times New Roman" w:eastAsia="Times New Roman" w:hAnsi="Times New Roman" w:cs="Times New Roman"/>
          <w:color w:val="000000"/>
          <w:sz w:val="24"/>
          <w:szCs w:val="24"/>
        </w:rPr>
        <w:t>Беседа о распорядке дня. Рассматривание рисунком, называние действий (что дети делают утром, днём, вечером, ночью). Выкладывание последовательностей с использованием так называемых «Суточных часов»</w:t>
      </w:r>
    </w:p>
    <w:p w:rsidR="0049551B" w:rsidRPr="00EC1ABC" w:rsidRDefault="0049551B" w:rsidP="0049551B">
      <w:pPr>
        <w:pStyle w:val="a3"/>
        <w:shd w:val="clear" w:color="auto" w:fill="FFFFFF"/>
        <w:spacing w:before="0" w:beforeAutospacing="0" w:after="99" w:afterAutospacing="0"/>
        <w:rPr>
          <w:color w:val="000000"/>
        </w:rPr>
      </w:pPr>
    </w:p>
    <w:p w:rsidR="0049551B" w:rsidRDefault="0049551B"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EC1ABC" w:rsidRDefault="00EC1ABC" w:rsidP="0049551B">
      <w:pPr>
        <w:pStyle w:val="a3"/>
        <w:shd w:val="clear" w:color="auto" w:fill="FFFFFF"/>
        <w:spacing w:before="0" w:beforeAutospacing="0" w:after="99" w:afterAutospacing="0"/>
        <w:rPr>
          <w:b/>
          <w:bCs/>
          <w:color w:val="000000"/>
        </w:rPr>
      </w:pPr>
    </w:p>
    <w:p w:rsidR="00D23B57" w:rsidRPr="0049551B" w:rsidRDefault="00D23B57" w:rsidP="0049551B">
      <w:pPr>
        <w:pStyle w:val="a3"/>
        <w:shd w:val="clear" w:color="auto" w:fill="FFFFFF"/>
        <w:spacing w:before="0" w:beforeAutospacing="0" w:after="99" w:afterAutospacing="0"/>
        <w:rPr>
          <w:color w:val="000000"/>
        </w:rPr>
      </w:pPr>
    </w:p>
    <w:p w:rsidR="0049551B" w:rsidRPr="00D23B57" w:rsidRDefault="0049551B" w:rsidP="00EC1ABC">
      <w:pPr>
        <w:pStyle w:val="a3"/>
        <w:shd w:val="clear" w:color="auto" w:fill="FFFFFF"/>
        <w:spacing w:before="0" w:beforeAutospacing="0" w:after="99" w:afterAutospacing="0"/>
        <w:jc w:val="center"/>
        <w:rPr>
          <w:b/>
          <w:color w:val="000000"/>
        </w:rPr>
      </w:pPr>
      <w:r w:rsidRPr="00D23B57">
        <w:rPr>
          <w:b/>
          <w:bCs/>
          <w:color w:val="000000"/>
        </w:rPr>
        <w:lastRenderedPageBreak/>
        <w:t xml:space="preserve">Планируемые </w:t>
      </w:r>
      <w:r w:rsidR="00EC1ABC">
        <w:rPr>
          <w:b/>
          <w:bCs/>
          <w:color w:val="000000"/>
        </w:rPr>
        <w:t>результаты освоения программы в 3</w:t>
      </w:r>
      <w:r w:rsidRPr="00D23B57">
        <w:rPr>
          <w:b/>
          <w:bCs/>
          <w:color w:val="000000"/>
        </w:rPr>
        <w:t xml:space="preserve"> классе</w:t>
      </w:r>
    </w:p>
    <w:p w:rsidR="00EC1ABC" w:rsidRPr="006639C2"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b/>
          <w:bCs/>
          <w:color w:val="000000"/>
          <w:sz w:val="24"/>
          <w:szCs w:val="24"/>
        </w:rPr>
        <w:t>Личностные результаты:</w:t>
      </w:r>
    </w:p>
    <w:p w:rsidR="00EC1ABC" w:rsidRPr="006639C2" w:rsidRDefault="00EC1ABC" w:rsidP="00EC1ABC">
      <w:pPr>
        <w:numPr>
          <w:ilvl w:val="0"/>
          <w:numId w:val="18"/>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Создание благоприятной обстановки, способствующей формированию положительной мотивации пребывания в образовательной организации и эмоциональному конструктивному взаимодействию с взрослыми (родственник, специалист, ассистент и др.) и сверстниками:</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Перемещение в новой среде без проявлений дискомфорта.</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Принятие контакта, инициированного взрослым.</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Установление контакта с педагогом и другими взрослыми, участвующими в организации учебного процесса.</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Планирование учебного дня.</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Ориентация в расписании дня (последовательности событий/занятий, очередности действий).</w:t>
      </w:r>
    </w:p>
    <w:p w:rsidR="00EC1ABC" w:rsidRPr="006639C2" w:rsidRDefault="00EC1ABC" w:rsidP="00EC1ABC">
      <w:pPr>
        <w:numPr>
          <w:ilvl w:val="0"/>
          <w:numId w:val="19"/>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Следование расписанию дня.</w:t>
      </w:r>
    </w:p>
    <w:p w:rsidR="00EC1ABC" w:rsidRPr="006639C2" w:rsidRDefault="00EC1ABC" w:rsidP="006639C2">
      <w:pPr>
        <w:shd w:val="clear" w:color="auto" w:fill="FFFFFF"/>
        <w:spacing w:after="150" w:line="240" w:lineRule="auto"/>
        <w:ind w:left="720"/>
        <w:rPr>
          <w:rFonts w:ascii="Times New Roman" w:eastAsia="Times New Roman" w:hAnsi="Times New Roman" w:cs="Times New Roman"/>
          <w:color w:val="000000"/>
          <w:sz w:val="24"/>
          <w:szCs w:val="24"/>
        </w:rPr>
      </w:pPr>
      <w:r w:rsidRPr="006639C2">
        <w:rPr>
          <w:rFonts w:ascii="Times New Roman" w:eastAsia="Times New Roman" w:hAnsi="Times New Roman" w:cs="Times New Roman"/>
          <w:b/>
          <w:bCs/>
          <w:color w:val="000000"/>
          <w:sz w:val="24"/>
          <w:szCs w:val="24"/>
        </w:rPr>
        <w:t>Формирование учебного поведения:</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Направленность взгляда на лицо взрослого, на выполняемое задание.</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простых речевых инструкций (дай, возьми, встань, сядь, подними и др.)</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соотнесения предмета с соответствующим изображением (по образцу)</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простых действий по наглядным алгоритмам (расписаниям) (по образцу)</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Сидение за столом в течение определенного периода времени на групповом занятии</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движений и действий с предметами по подражанию и по образцу на групповом занятии</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речевых инструкций на групповом занятии</w:t>
      </w:r>
    </w:p>
    <w:p w:rsidR="00EC1ABC" w:rsidRPr="006639C2" w:rsidRDefault="00EC1ABC" w:rsidP="00EC1ABC">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Выполнение задания в течение определенного временного промежутка на групповом занятии</w:t>
      </w:r>
    </w:p>
    <w:p w:rsidR="00EC1ABC" w:rsidRPr="006639C2" w:rsidRDefault="00EC1ABC" w:rsidP="006639C2">
      <w:pPr>
        <w:numPr>
          <w:ilvl w:val="0"/>
          <w:numId w:val="21"/>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Принятие помощи учителя на групповом занятии</w:t>
      </w:r>
    </w:p>
    <w:p w:rsidR="00EC1ABC" w:rsidRPr="006639C2" w:rsidRDefault="00EC1ABC" w:rsidP="00EC1ABC">
      <w:pPr>
        <w:shd w:val="clear" w:color="auto" w:fill="FFFFFF"/>
        <w:spacing w:after="150" w:line="240" w:lineRule="auto"/>
        <w:rPr>
          <w:rFonts w:ascii="Times New Roman" w:eastAsia="Times New Roman" w:hAnsi="Times New Roman" w:cs="Times New Roman"/>
          <w:color w:val="000000"/>
          <w:sz w:val="24"/>
          <w:szCs w:val="24"/>
        </w:rPr>
      </w:pPr>
    </w:p>
    <w:p w:rsidR="00EC1ABC" w:rsidRPr="006639C2" w:rsidRDefault="00EC1ABC" w:rsidP="00EC1ABC">
      <w:p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b/>
          <w:bCs/>
          <w:color w:val="000000"/>
          <w:sz w:val="24"/>
          <w:szCs w:val="24"/>
        </w:rPr>
        <w:t>Предметные результаты:</w:t>
      </w:r>
    </w:p>
    <w:p w:rsidR="00EC1ABC" w:rsidRPr="006639C2" w:rsidRDefault="00EC1ABC" w:rsidP="006639C2">
      <w:p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Минимальный уровень:</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множеств: «один», «много», «мало», «пусто»</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Сравнение множеств без пересчета (с пересчетом)</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Знание отрезка числового ряда 1-9 (1-8, 1-10, 0-10)</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Преобразование множеств: увеличение, уменьшение, уравнивание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Пересчет предметов по единице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Знание отрезка числового ряда 1-9 (1-8, 1-10, 0-10)</w:t>
      </w:r>
    </w:p>
    <w:p w:rsidR="00EC1ABC" w:rsidRPr="006639C2" w:rsidRDefault="00EC1ABC" w:rsidP="00EC1ABC">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Определение места числа (от 0 до 9) в числовом ряду счет в прямой (обратной) последовательности</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lastRenderedPageBreak/>
        <w:t>Узнавание (различение) геометрических тел: «шар», «куб».</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Соотнесение формы предметов с геометрическими телами.</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Соотнесение геометрической формы с геометрической фигурой.</w:t>
      </w:r>
    </w:p>
    <w:p w:rsidR="00EC1ABC" w:rsidRPr="006639C2" w:rsidRDefault="00EC1ABC" w:rsidP="00EC1ABC">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Построение геометрической фигуры (отрезок, линия (прямая, ломаная), треугольник, квадрат, прямоугольник, круг) по точкам.</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Составление предмета (изображения) из нескольких частей</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Перемещение в пространстве в заданном направлении: вверх, вниз, вперёд, назад, вправо, влево</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Составление ряда из предметов (изображений): слева направо, снизу вверх, сверху, вниз.</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Определение отношения порядка следования: первый, последний, крайний, перед, после, за, следующий за, следом, между</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однородных (разнородных) предметов по длине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Сравнение предметов по длине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однородных (разнородных) предметов по ширине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предметов по высоте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Сравнение предметов по ширине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предметов по весу</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Сравнение предметов по высоте</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Различение предметов по весу</w:t>
      </w:r>
    </w:p>
    <w:p w:rsidR="00EC1ABC" w:rsidRPr="006639C2" w:rsidRDefault="00EC1ABC" w:rsidP="006639C2">
      <w:pPr>
        <w:pStyle w:val="a5"/>
        <w:numPr>
          <w:ilvl w:val="0"/>
          <w:numId w:val="24"/>
        </w:numPr>
        <w:shd w:val="clear" w:color="auto" w:fill="FFFFFF"/>
        <w:spacing w:after="150" w:line="240" w:lineRule="auto"/>
        <w:rPr>
          <w:rFonts w:ascii="Times New Roman" w:eastAsia="Times New Roman" w:hAnsi="Times New Roman" w:cs="Times New Roman"/>
          <w:color w:val="000000"/>
          <w:sz w:val="24"/>
          <w:szCs w:val="24"/>
        </w:rPr>
      </w:pPr>
      <w:r w:rsidRPr="006639C2">
        <w:rPr>
          <w:rFonts w:ascii="Times New Roman" w:eastAsia="Times New Roman" w:hAnsi="Times New Roman" w:cs="Times New Roman"/>
          <w:color w:val="000000"/>
          <w:sz w:val="24"/>
          <w:szCs w:val="24"/>
        </w:rPr>
        <w:t>Сравнение предметов по весу</w:t>
      </w:r>
      <w:r w:rsidR="006639C2" w:rsidRPr="006639C2">
        <w:rPr>
          <w:rFonts w:ascii="Times New Roman" w:eastAsia="Times New Roman" w:hAnsi="Times New Roman" w:cs="Times New Roman"/>
          <w:color w:val="000000"/>
          <w:sz w:val="24"/>
          <w:szCs w:val="24"/>
        </w:rPr>
        <w:t>.</w:t>
      </w:r>
    </w:p>
    <w:p w:rsidR="00BB2145" w:rsidRPr="006639C2" w:rsidRDefault="00BB2145" w:rsidP="00BB2145">
      <w:pPr>
        <w:shd w:val="clear" w:color="auto" w:fill="FFFFFF"/>
        <w:spacing w:after="93" w:line="240" w:lineRule="auto"/>
        <w:rPr>
          <w:rFonts w:ascii="Times New Roman" w:eastAsia="Times New Roman" w:hAnsi="Times New Roman" w:cs="Times New Roman"/>
          <w:color w:val="000000"/>
          <w:sz w:val="24"/>
          <w:szCs w:val="24"/>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D23B57" w:rsidRDefault="00D23B57"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BB2145" w:rsidRDefault="00BB2145" w:rsidP="00BB2145">
      <w:pPr>
        <w:shd w:val="clear" w:color="auto" w:fill="FFFFFF"/>
        <w:spacing w:after="93" w:line="240" w:lineRule="auto"/>
        <w:rPr>
          <w:rFonts w:ascii="Arial" w:eastAsia="Times New Roman" w:hAnsi="Arial" w:cs="Arial"/>
          <w:color w:val="000000"/>
          <w:sz w:val="13"/>
          <w:szCs w:val="13"/>
        </w:rPr>
      </w:pPr>
    </w:p>
    <w:p w:rsidR="006639C2" w:rsidRPr="00D114BE" w:rsidRDefault="006639C2" w:rsidP="00BB2145">
      <w:pPr>
        <w:shd w:val="clear" w:color="auto" w:fill="FFFFFF"/>
        <w:spacing w:after="93" w:line="240" w:lineRule="auto"/>
        <w:rPr>
          <w:rFonts w:ascii="Arial" w:eastAsia="Times New Roman" w:hAnsi="Arial" w:cs="Arial"/>
          <w:color w:val="000000"/>
          <w:sz w:val="13"/>
          <w:szCs w:val="13"/>
        </w:rPr>
      </w:pPr>
    </w:p>
    <w:p w:rsidR="00BB2145" w:rsidRPr="00D114BE" w:rsidRDefault="00BB2145" w:rsidP="00BB2145">
      <w:pPr>
        <w:shd w:val="clear" w:color="auto" w:fill="FFFFFF"/>
        <w:spacing w:after="93" w:line="240" w:lineRule="auto"/>
        <w:rPr>
          <w:rFonts w:ascii="Arial" w:eastAsia="Times New Roman" w:hAnsi="Arial" w:cs="Arial"/>
          <w:color w:val="000000"/>
          <w:sz w:val="13"/>
          <w:szCs w:val="13"/>
        </w:rPr>
      </w:pPr>
    </w:p>
    <w:p w:rsidR="00643D5E" w:rsidRPr="006639C2" w:rsidRDefault="00643D5E" w:rsidP="006639C2">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rPr>
      </w:pPr>
      <w:r w:rsidRPr="00AF3BBD">
        <w:rPr>
          <w:rFonts w:ascii="Times New Roman" w:eastAsia="Times New Roman" w:hAnsi="Times New Roman" w:cs="Times New Roman"/>
          <w:b/>
          <w:color w:val="000000"/>
          <w:sz w:val="24"/>
          <w:szCs w:val="24"/>
        </w:rPr>
        <w:lastRenderedPageBreak/>
        <w:t>Учебный план</w:t>
      </w:r>
    </w:p>
    <w:tbl>
      <w:tblPr>
        <w:tblStyle w:val="a4"/>
        <w:tblW w:w="0" w:type="auto"/>
        <w:tblLook w:val="04A0"/>
      </w:tblPr>
      <w:tblGrid>
        <w:gridCol w:w="1384"/>
        <w:gridCol w:w="5954"/>
        <w:gridCol w:w="2233"/>
      </w:tblGrid>
      <w:tr w:rsidR="00643D5E" w:rsidTr="00B05C29">
        <w:tc>
          <w:tcPr>
            <w:tcW w:w="138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95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Раздел </w:t>
            </w:r>
          </w:p>
        </w:tc>
        <w:tc>
          <w:tcPr>
            <w:tcW w:w="2233"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часов</w:t>
            </w:r>
          </w:p>
        </w:tc>
      </w:tr>
      <w:tr w:rsidR="00643D5E" w:rsidTr="00B05C29">
        <w:tc>
          <w:tcPr>
            <w:tcW w:w="138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954" w:type="dxa"/>
          </w:tcPr>
          <w:p w:rsidR="00643D5E" w:rsidRPr="006639C2" w:rsidRDefault="00643D5E" w:rsidP="00B05C29">
            <w:pPr>
              <w:spacing w:before="100" w:beforeAutospacing="1" w:after="100" w:afterAutospacing="1"/>
              <w:rPr>
                <w:rFonts w:ascii="Times New Roman" w:eastAsia="Times New Roman" w:hAnsi="Times New Roman" w:cs="Times New Roman"/>
                <w:color w:val="000000"/>
                <w:sz w:val="24"/>
                <w:szCs w:val="24"/>
              </w:rPr>
            </w:pPr>
            <w:r w:rsidRPr="006639C2">
              <w:rPr>
                <w:rFonts w:ascii="Times New Roman" w:eastAsia="Times New Roman" w:hAnsi="Times New Roman" w:cs="Times New Roman"/>
                <w:bCs/>
                <w:color w:val="000000"/>
                <w:sz w:val="24"/>
                <w:szCs w:val="24"/>
              </w:rPr>
              <w:t>Количественные представления</w:t>
            </w:r>
          </w:p>
        </w:tc>
        <w:tc>
          <w:tcPr>
            <w:tcW w:w="2233" w:type="dxa"/>
          </w:tcPr>
          <w:p w:rsidR="00643D5E" w:rsidRDefault="006639C2"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43D5E" w:rsidTr="00B05C29">
        <w:tc>
          <w:tcPr>
            <w:tcW w:w="138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5954" w:type="dxa"/>
          </w:tcPr>
          <w:p w:rsidR="006639C2" w:rsidRPr="006639C2" w:rsidRDefault="006639C2" w:rsidP="00B05C29">
            <w:pPr>
              <w:spacing w:before="100" w:beforeAutospacing="1" w:after="100" w:afterAutospacing="1"/>
              <w:rPr>
                <w:rFonts w:ascii="Times New Roman" w:eastAsia="Times New Roman" w:hAnsi="Times New Roman" w:cs="Times New Roman"/>
                <w:color w:val="000000"/>
                <w:sz w:val="24"/>
                <w:szCs w:val="24"/>
              </w:rPr>
            </w:pPr>
            <w:r w:rsidRPr="006639C2">
              <w:rPr>
                <w:rFonts w:ascii="Times New Roman" w:eastAsia="Times New Roman" w:hAnsi="Times New Roman" w:cs="Times New Roman"/>
                <w:bCs/>
                <w:color w:val="000000"/>
                <w:sz w:val="24"/>
                <w:szCs w:val="24"/>
              </w:rPr>
              <w:t>Представления о форме</w:t>
            </w:r>
          </w:p>
        </w:tc>
        <w:tc>
          <w:tcPr>
            <w:tcW w:w="2233" w:type="dxa"/>
          </w:tcPr>
          <w:p w:rsidR="00643D5E" w:rsidRDefault="006639C2" w:rsidP="00643D5E">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643D5E" w:rsidTr="00B05C29">
        <w:tc>
          <w:tcPr>
            <w:tcW w:w="138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954" w:type="dxa"/>
          </w:tcPr>
          <w:p w:rsidR="00643D5E" w:rsidRPr="006639C2" w:rsidRDefault="00643D5E" w:rsidP="00B05C29">
            <w:pPr>
              <w:spacing w:before="100" w:beforeAutospacing="1" w:after="100" w:afterAutospacing="1"/>
              <w:rPr>
                <w:rFonts w:ascii="Times New Roman" w:eastAsia="Times New Roman" w:hAnsi="Times New Roman" w:cs="Times New Roman"/>
                <w:color w:val="000000"/>
                <w:sz w:val="24"/>
                <w:szCs w:val="24"/>
              </w:rPr>
            </w:pPr>
            <w:r w:rsidRPr="006639C2">
              <w:rPr>
                <w:rFonts w:ascii="Times New Roman" w:eastAsia="Times New Roman" w:hAnsi="Times New Roman" w:cs="Times New Roman"/>
                <w:bCs/>
                <w:color w:val="000000"/>
                <w:sz w:val="24"/>
                <w:szCs w:val="24"/>
              </w:rPr>
              <w:t>Представления о величине</w:t>
            </w:r>
          </w:p>
        </w:tc>
        <w:tc>
          <w:tcPr>
            <w:tcW w:w="2233" w:type="dxa"/>
          </w:tcPr>
          <w:p w:rsidR="00643D5E" w:rsidRDefault="006639C2"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43D5E" w:rsidTr="00B05C29">
        <w:tc>
          <w:tcPr>
            <w:tcW w:w="1384" w:type="dxa"/>
          </w:tcPr>
          <w:p w:rsidR="00643D5E" w:rsidRDefault="00643D5E"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5954" w:type="dxa"/>
          </w:tcPr>
          <w:p w:rsidR="00643D5E" w:rsidRPr="006639C2" w:rsidRDefault="006639C2" w:rsidP="00B05C29">
            <w:pPr>
              <w:spacing w:before="100" w:beforeAutospacing="1" w:after="100" w:afterAutospacing="1"/>
              <w:rPr>
                <w:rFonts w:ascii="Times New Roman" w:eastAsia="Times New Roman" w:hAnsi="Times New Roman" w:cs="Times New Roman"/>
                <w:color w:val="000000"/>
                <w:sz w:val="24"/>
                <w:szCs w:val="24"/>
              </w:rPr>
            </w:pPr>
            <w:r w:rsidRPr="006639C2">
              <w:rPr>
                <w:rFonts w:ascii="Times New Roman" w:eastAsia="Times New Roman" w:hAnsi="Times New Roman" w:cs="Times New Roman"/>
                <w:bCs/>
                <w:color w:val="000000"/>
                <w:sz w:val="24"/>
                <w:szCs w:val="24"/>
                <w:lang w:eastAsia="ru-RU"/>
              </w:rPr>
              <w:t>Пространственные представления</w:t>
            </w:r>
          </w:p>
        </w:tc>
        <w:tc>
          <w:tcPr>
            <w:tcW w:w="2233" w:type="dxa"/>
          </w:tcPr>
          <w:p w:rsidR="00643D5E" w:rsidRDefault="006639C2"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43D5E" w:rsidTr="00B05C29">
        <w:tc>
          <w:tcPr>
            <w:tcW w:w="1384" w:type="dxa"/>
          </w:tcPr>
          <w:p w:rsidR="00643D5E" w:rsidRDefault="006639C2"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5954" w:type="dxa"/>
          </w:tcPr>
          <w:p w:rsidR="00643D5E" w:rsidRPr="006639C2" w:rsidRDefault="006639C2" w:rsidP="006639C2">
            <w:pPr>
              <w:shd w:val="clear" w:color="auto" w:fill="FFFFFF"/>
              <w:spacing w:after="150"/>
              <w:rPr>
                <w:rFonts w:ascii="Times New Roman" w:eastAsia="Times New Roman" w:hAnsi="Times New Roman" w:cs="Times New Roman"/>
                <w:color w:val="000000"/>
                <w:sz w:val="24"/>
                <w:szCs w:val="24"/>
                <w:lang w:eastAsia="ru-RU"/>
              </w:rPr>
            </w:pPr>
            <w:r w:rsidRPr="006639C2">
              <w:rPr>
                <w:rFonts w:ascii="Times New Roman" w:eastAsia="Times New Roman" w:hAnsi="Times New Roman" w:cs="Times New Roman"/>
                <w:bCs/>
                <w:color w:val="000000"/>
                <w:sz w:val="24"/>
                <w:szCs w:val="24"/>
                <w:lang w:eastAsia="ru-RU"/>
              </w:rPr>
              <w:t>Временные представления</w:t>
            </w:r>
          </w:p>
        </w:tc>
        <w:tc>
          <w:tcPr>
            <w:tcW w:w="2233" w:type="dxa"/>
          </w:tcPr>
          <w:p w:rsidR="00643D5E" w:rsidRDefault="006639C2" w:rsidP="00B05C29">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6639C2" w:rsidTr="00B05C29">
        <w:tc>
          <w:tcPr>
            <w:tcW w:w="1384" w:type="dxa"/>
          </w:tcPr>
          <w:p w:rsidR="006639C2" w:rsidRDefault="006639C2" w:rsidP="00B05C29">
            <w:pPr>
              <w:spacing w:before="100" w:beforeAutospacing="1" w:after="100" w:afterAutospacing="1"/>
              <w:rPr>
                <w:rFonts w:ascii="Times New Roman" w:eastAsia="Times New Roman" w:hAnsi="Times New Roman" w:cs="Times New Roman"/>
                <w:color w:val="000000"/>
                <w:sz w:val="24"/>
                <w:szCs w:val="24"/>
              </w:rPr>
            </w:pPr>
          </w:p>
        </w:tc>
        <w:tc>
          <w:tcPr>
            <w:tcW w:w="5954" w:type="dxa"/>
          </w:tcPr>
          <w:p w:rsidR="006639C2" w:rsidRPr="006639C2" w:rsidRDefault="006639C2" w:rsidP="006639C2">
            <w:pPr>
              <w:shd w:val="clear" w:color="auto" w:fill="FFFFFF"/>
              <w:spacing w:after="150"/>
              <w:rPr>
                <w:rFonts w:ascii="Times New Roman" w:eastAsia="Times New Roman" w:hAnsi="Times New Roman" w:cs="Times New Roman"/>
                <w:b/>
                <w:sz w:val="24"/>
                <w:szCs w:val="24"/>
              </w:rPr>
            </w:pPr>
            <w:r w:rsidRPr="006639C2">
              <w:rPr>
                <w:rFonts w:ascii="Times New Roman" w:eastAsia="Times New Roman" w:hAnsi="Times New Roman" w:cs="Times New Roman"/>
                <w:b/>
                <w:sz w:val="24"/>
                <w:szCs w:val="24"/>
              </w:rPr>
              <w:t>Итог</w:t>
            </w:r>
          </w:p>
        </w:tc>
        <w:tc>
          <w:tcPr>
            <w:tcW w:w="2233" w:type="dxa"/>
          </w:tcPr>
          <w:p w:rsidR="006639C2" w:rsidRPr="006639C2" w:rsidRDefault="006639C2" w:rsidP="00B05C29">
            <w:pPr>
              <w:spacing w:before="100" w:beforeAutospacing="1" w:after="100" w:afterAutospacing="1"/>
              <w:rPr>
                <w:rFonts w:ascii="Times New Roman" w:eastAsia="Times New Roman" w:hAnsi="Times New Roman" w:cs="Times New Roman"/>
                <w:b/>
                <w:color w:val="000000"/>
                <w:sz w:val="24"/>
                <w:szCs w:val="24"/>
              </w:rPr>
            </w:pPr>
            <w:r w:rsidRPr="006639C2">
              <w:rPr>
                <w:rFonts w:ascii="Times New Roman" w:eastAsia="Times New Roman" w:hAnsi="Times New Roman" w:cs="Times New Roman"/>
                <w:b/>
                <w:color w:val="000000"/>
                <w:sz w:val="24"/>
                <w:szCs w:val="24"/>
              </w:rPr>
              <w:t>34</w:t>
            </w:r>
          </w:p>
        </w:tc>
      </w:tr>
    </w:tbl>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643D5E" w:rsidRPr="00971395" w:rsidRDefault="00643D5E" w:rsidP="00643D5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B2145" w:rsidRPr="00D114BE" w:rsidRDefault="00BB2145" w:rsidP="00BB2145">
      <w:pPr>
        <w:shd w:val="clear" w:color="auto" w:fill="FFFFFF"/>
        <w:spacing w:after="93" w:line="240" w:lineRule="auto"/>
        <w:rPr>
          <w:rFonts w:ascii="Arial" w:eastAsia="Times New Roman" w:hAnsi="Arial" w:cs="Arial"/>
          <w:color w:val="000000"/>
          <w:sz w:val="13"/>
          <w:szCs w:val="13"/>
        </w:rPr>
      </w:pPr>
    </w:p>
    <w:p w:rsidR="00E4540A" w:rsidRDefault="00E4540A"/>
    <w:sectPr w:rsidR="00E4540A" w:rsidSect="00385F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358C1"/>
    <w:multiLevelType w:val="multilevel"/>
    <w:tmpl w:val="7CE4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DB7E72"/>
    <w:multiLevelType w:val="multilevel"/>
    <w:tmpl w:val="7A16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76E1D"/>
    <w:multiLevelType w:val="multilevel"/>
    <w:tmpl w:val="4A36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93A53"/>
    <w:multiLevelType w:val="multilevel"/>
    <w:tmpl w:val="A96C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EC2559"/>
    <w:multiLevelType w:val="multilevel"/>
    <w:tmpl w:val="0CDA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487616"/>
    <w:multiLevelType w:val="multilevel"/>
    <w:tmpl w:val="DB76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ED638F"/>
    <w:multiLevelType w:val="multilevel"/>
    <w:tmpl w:val="5EBE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436B0D"/>
    <w:multiLevelType w:val="multilevel"/>
    <w:tmpl w:val="5B1CC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BC3A13"/>
    <w:multiLevelType w:val="multilevel"/>
    <w:tmpl w:val="39FE3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D54206"/>
    <w:multiLevelType w:val="multilevel"/>
    <w:tmpl w:val="55C6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D873FF"/>
    <w:multiLevelType w:val="multilevel"/>
    <w:tmpl w:val="A2B8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BF3A8B"/>
    <w:multiLevelType w:val="multilevel"/>
    <w:tmpl w:val="722A2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87315"/>
    <w:multiLevelType w:val="hybridMultilevel"/>
    <w:tmpl w:val="71F2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812C7E"/>
    <w:multiLevelType w:val="multilevel"/>
    <w:tmpl w:val="1316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2C3A8B"/>
    <w:multiLevelType w:val="multilevel"/>
    <w:tmpl w:val="4BFC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7411B2"/>
    <w:multiLevelType w:val="multilevel"/>
    <w:tmpl w:val="2048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3D130B"/>
    <w:multiLevelType w:val="multilevel"/>
    <w:tmpl w:val="9882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7C38BD"/>
    <w:multiLevelType w:val="multilevel"/>
    <w:tmpl w:val="B03C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1A4671"/>
    <w:multiLevelType w:val="multilevel"/>
    <w:tmpl w:val="3890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735498"/>
    <w:multiLevelType w:val="multilevel"/>
    <w:tmpl w:val="2C42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511D70"/>
    <w:multiLevelType w:val="multilevel"/>
    <w:tmpl w:val="23BA2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B793CAE"/>
    <w:multiLevelType w:val="multilevel"/>
    <w:tmpl w:val="1AC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8A1EAA"/>
    <w:multiLevelType w:val="hybridMultilevel"/>
    <w:tmpl w:val="A8F65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900AFB"/>
    <w:multiLevelType w:val="multilevel"/>
    <w:tmpl w:val="044E8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8"/>
  </w:num>
  <w:num w:numId="4">
    <w:abstractNumId w:val="23"/>
  </w:num>
  <w:num w:numId="5">
    <w:abstractNumId w:val="3"/>
  </w:num>
  <w:num w:numId="6">
    <w:abstractNumId w:val="11"/>
  </w:num>
  <w:num w:numId="7">
    <w:abstractNumId w:val="17"/>
  </w:num>
  <w:num w:numId="8">
    <w:abstractNumId w:val="4"/>
  </w:num>
  <w:num w:numId="9">
    <w:abstractNumId w:val="5"/>
  </w:num>
  <w:num w:numId="10">
    <w:abstractNumId w:val="14"/>
  </w:num>
  <w:num w:numId="11">
    <w:abstractNumId w:val="16"/>
  </w:num>
  <w:num w:numId="12">
    <w:abstractNumId w:val="1"/>
  </w:num>
  <w:num w:numId="13">
    <w:abstractNumId w:val="18"/>
  </w:num>
  <w:num w:numId="14">
    <w:abstractNumId w:val="10"/>
  </w:num>
  <w:num w:numId="15">
    <w:abstractNumId w:val="21"/>
  </w:num>
  <w:num w:numId="16">
    <w:abstractNumId w:val="19"/>
  </w:num>
  <w:num w:numId="17">
    <w:abstractNumId w:val="12"/>
  </w:num>
  <w:num w:numId="18">
    <w:abstractNumId w:val="7"/>
  </w:num>
  <w:num w:numId="19">
    <w:abstractNumId w:val="6"/>
  </w:num>
  <w:num w:numId="20">
    <w:abstractNumId w:val="0"/>
  </w:num>
  <w:num w:numId="21">
    <w:abstractNumId w:val="15"/>
  </w:num>
  <w:num w:numId="22">
    <w:abstractNumId w:val="20"/>
  </w:num>
  <w:num w:numId="23">
    <w:abstractNumId w:val="9"/>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BB2145"/>
    <w:rsid w:val="00101740"/>
    <w:rsid w:val="00385F91"/>
    <w:rsid w:val="003953F6"/>
    <w:rsid w:val="0049551B"/>
    <w:rsid w:val="005F75AF"/>
    <w:rsid w:val="00643D5E"/>
    <w:rsid w:val="0065078C"/>
    <w:rsid w:val="006639C2"/>
    <w:rsid w:val="0079557E"/>
    <w:rsid w:val="00971395"/>
    <w:rsid w:val="009811AC"/>
    <w:rsid w:val="00B1034A"/>
    <w:rsid w:val="00BB2145"/>
    <w:rsid w:val="00CA7C90"/>
    <w:rsid w:val="00D23B57"/>
    <w:rsid w:val="00E4540A"/>
    <w:rsid w:val="00EC1ABC"/>
    <w:rsid w:val="00F53030"/>
    <w:rsid w:val="00FA50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F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BB214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49551B"/>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43D5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6639C2"/>
    <w:pPr>
      <w:ind w:left="720"/>
      <w:contextualSpacing/>
    </w:pPr>
  </w:style>
  <w:style w:type="paragraph" w:styleId="a6">
    <w:name w:val="Balloon Text"/>
    <w:basedOn w:val="a"/>
    <w:link w:val="a7"/>
    <w:uiPriority w:val="99"/>
    <w:semiHidden/>
    <w:unhideWhenUsed/>
    <w:rsid w:val="0097139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139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35598204">
      <w:bodyDiv w:val="1"/>
      <w:marLeft w:val="0"/>
      <w:marRight w:val="0"/>
      <w:marTop w:val="0"/>
      <w:marBottom w:val="0"/>
      <w:divBdr>
        <w:top w:val="none" w:sz="0" w:space="0" w:color="auto"/>
        <w:left w:val="none" w:sz="0" w:space="0" w:color="auto"/>
        <w:bottom w:val="none" w:sz="0" w:space="0" w:color="auto"/>
        <w:right w:val="none" w:sz="0" w:space="0" w:color="auto"/>
      </w:divBdr>
    </w:div>
    <w:div w:id="1245724020">
      <w:bodyDiv w:val="1"/>
      <w:marLeft w:val="0"/>
      <w:marRight w:val="0"/>
      <w:marTop w:val="0"/>
      <w:marBottom w:val="0"/>
      <w:divBdr>
        <w:top w:val="none" w:sz="0" w:space="0" w:color="auto"/>
        <w:left w:val="none" w:sz="0" w:space="0" w:color="auto"/>
        <w:bottom w:val="none" w:sz="0" w:space="0" w:color="auto"/>
        <w:right w:val="none" w:sz="0" w:space="0" w:color="auto"/>
      </w:divBdr>
    </w:div>
    <w:div w:id="198307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1375</TotalTime>
  <Pages>1</Pages>
  <Words>1873</Words>
  <Characters>10680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Admin-79</dc:creator>
  <cp:keywords/>
  <dc:description/>
  <cp:lastModifiedBy>ученик</cp:lastModifiedBy>
  <cp:revision>9</cp:revision>
  <cp:lastPrinted>2024-09-26T12:58:00Z</cp:lastPrinted>
  <dcterms:created xsi:type="dcterms:W3CDTF">2023-09-07T02:49:00Z</dcterms:created>
  <dcterms:modified xsi:type="dcterms:W3CDTF">2024-10-23T03:34:00Z</dcterms:modified>
</cp:coreProperties>
</file>