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5C" w:rsidRPr="00E74602" w:rsidRDefault="00845C35" w:rsidP="00EC0F5C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-731521</wp:posOffset>
            </wp:positionH>
            <wp:positionV relativeFrom="paragraph">
              <wp:posOffset>-616585</wp:posOffset>
            </wp:positionV>
            <wp:extent cx="7652671" cy="9890760"/>
            <wp:effectExtent l="19050" t="0" r="5429" b="0"/>
            <wp:wrapNone/>
            <wp:docPr id="1" name="Рисунок 0" descr="ручь и альт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ь и альтер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2671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F5C"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 общеобразовательное учреждение</w:t>
      </w:r>
      <w:r w:rsidR="00D2087D" w:rsidRPr="00D2087D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Полилиния 1" o:spid="_x0000_s1026" style="position:absolute;left:0;text-align:left;margin-left:0;margin-top:0;width:50pt;height:50pt;z-index:251659264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EC0F5C" w:rsidRPr="00E74602" w:rsidRDefault="00EC0F5C" w:rsidP="00EC0F5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с. Бабстово»</w:t>
      </w:r>
    </w:p>
    <w:p w:rsidR="00EC0F5C" w:rsidRPr="004025DE" w:rsidRDefault="00EC0F5C" w:rsidP="00EC0F5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64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EC0F5C" w:rsidRPr="00E74602" w:rsidTr="00FB46CD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 </w:t>
            </w:r>
            <w:r w:rsidR="0000685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И.В. Мискевич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   ФИО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Протокол №  </w:t>
            </w:r>
          </w:p>
          <w:p w:rsidR="00EC0F5C" w:rsidRPr="00E74602" w:rsidRDefault="00F614E2" w:rsidP="00DE143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«        »  2024</w:t>
            </w:r>
            <w:r w:rsidR="00EC0F5C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 </w:t>
            </w:r>
            <w:r w:rsidR="00D51E3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М.Н. Больших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ФИО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Протокол № </w:t>
            </w:r>
          </w:p>
          <w:p w:rsidR="00EC0F5C" w:rsidRPr="00E74602" w:rsidRDefault="00F614E2" w:rsidP="00DE143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«       »    2024</w:t>
            </w:r>
            <w:r w:rsidR="00EC0F5C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EC0F5C" w:rsidRPr="00674A5A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    </w:t>
            </w:r>
            <w:r w:rsidR="00D51E31" w:rsidRPr="00674A5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Е.Е. Лазаренко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ФИО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</w:p>
          <w:p w:rsidR="00EC0F5C" w:rsidRPr="00E74602" w:rsidRDefault="00EC0F5C" w:rsidP="00DE143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  «</w:t>
            </w:r>
            <w:r w:rsidR="00F614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»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C0F5C" w:rsidRPr="00E74602" w:rsidTr="00FB46CD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EC0F5C" w:rsidRPr="00E74602" w:rsidRDefault="00EC0F5C" w:rsidP="00FB46CD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D51E31" w:rsidRPr="00D51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Речь и альтернативная коммуникация.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для </w:t>
            </w:r>
            <w:r w:rsidR="00DE4A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класса</w:t>
            </w:r>
          </w:p>
          <w:p w:rsidR="00EC0F5C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адаптированной основной  общеобразовательной программе</w:t>
            </w: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для  детей с нарушениями </w:t>
            </w:r>
            <w:r w:rsidR="00D51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интеллекта СИПР вариант 2</w:t>
            </w: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Фирсова </w:t>
            </w:r>
            <w:r w:rsidR="00D51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Валерия Александровна</w:t>
            </w: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FB46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B46CD" w:rsidRPr="00E74602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46CD" w:rsidRPr="00E74602" w:rsidRDefault="00FB46CD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F614E2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2024 -2025</w:t>
            </w:r>
            <w:r w:rsidR="00EC0F5C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учебный год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F2A27" w:rsidRDefault="000F2A27" w:rsidP="000F2A27">
      <w:pPr>
        <w:pStyle w:val="c11"/>
        <w:shd w:val="clear" w:color="auto" w:fill="FFFFFF"/>
        <w:spacing w:before="0" w:beforeAutospacing="0" w:after="0" w:afterAutospacing="0"/>
      </w:pPr>
    </w:p>
    <w:p w:rsidR="000F2A27" w:rsidRDefault="000F2A27" w:rsidP="000F2A27">
      <w:pPr>
        <w:pStyle w:val="c11"/>
        <w:shd w:val="clear" w:color="auto" w:fill="FFFFFF"/>
        <w:spacing w:before="0" w:beforeAutospacing="0" w:after="0" w:afterAutospacing="0"/>
      </w:pPr>
    </w:p>
    <w:p w:rsidR="00FB46CD" w:rsidRDefault="00FB46CD" w:rsidP="000F2A27">
      <w:pPr>
        <w:pStyle w:val="c11"/>
        <w:shd w:val="clear" w:color="auto" w:fill="FFFFFF"/>
        <w:spacing w:before="0" w:beforeAutospacing="0" w:after="0" w:afterAutospacing="0"/>
      </w:pPr>
    </w:p>
    <w:p w:rsidR="00EC0F5C" w:rsidRDefault="00EC0F5C" w:rsidP="000F2A27">
      <w:pPr>
        <w:pStyle w:val="c11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22"/>
          <w:szCs w:val="22"/>
        </w:rPr>
      </w:pPr>
    </w:p>
    <w:p w:rsidR="00EC0F5C" w:rsidRDefault="00EC0F5C" w:rsidP="000F2A27">
      <w:pPr>
        <w:pStyle w:val="c11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22"/>
          <w:szCs w:val="22"/>
        </w:rPr>
      </w:pPr>
    </w:p>
    <w:p w:rsidR="00D51E31" w:rsidRPr="00D51E31" w:rsidRDefault="00D51E31" w:rsidP="00FB46CD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предмету «Речь и альтернативная коммуникация» для 3А класса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основе следующих документов: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Закон РФ «Об образовании в Российской Федерации» от 29.12.2012г № 273-ФЗ.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Приказ МО РФ №1599 от 19.12.14г. «Об утверждении ФГОС обучающихся с интеллектуальными нарушениями»;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Приказ Министерства образования и науки Российской Федерации от 31 марта 2014 года №253 «Об утверждении федерального перечня учебников, рекомендуемых к исполнению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на 26 января 2016 года. Документ с изменениями, внесенными: приказом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июня 2015 года №576; приказом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28 декабря 2015 года № 1529; приказом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26 января 2016 года №38, от 05.07.2017г.; приказом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23 декабря 2020 года № 766.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Постановление Главного государственного санитарного врача Российской Федерации от 28. 09. 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Примерная АООП для обучающихся с интеллектуальными нарушениями.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учебном плане пре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дмет представлен с расчетом по 3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часа в неделю,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102 часа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Дети с умственной отсталостью имеют конкретное негибкое мышление, образование отвлеченных понятий значительно затруднено или невозможно. Ограниченно формируется понимание и использование речи, которая часто сопровождается косноязычием и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аграмматизмами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Словарный запас состоит из наиболее часто употребляемых в обиходе слов и выражений. У многих детей языковые средства часто оказываются несформированными. Вместе с тем использование средств альтернативной (невербальной) коммуникации позволяет обучать детей с выраженным интеллектуальным недоразвитием навыкам элементарной коммуникации.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уроков используют беседы, дидактические игры, практические работы под контролем учителя.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обучения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формирование коммуникативно-речевых умений, владение которых в дальнейшем поможет выпускникам максимально реализоваться в самостоятельной жизни, занять адекватное социальное положение в обществе.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F614E2" w:rsidRPr="00F614E2" w:rsidRDefault="00F614E2" w:rsidP="00F614E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слушать и понимать собеседника;</w:t>
      </w:r>
    </w:p>
    <w:p w:rsidR="00F614E2" w:rsidRPr="00F614E2" w:rsidRDefault="00F614E2" w:rsidP="00F614E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выполнять несложные инструкции;</w:t>
      </w:r>
    </w:p>
    <w:p w:rsidR="00F614E2" w:rsidRPr="00F614E2" w:rsidRDefault="00F614E2" w:rsidP="00F614E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отвечать на вопросы;</w:t>
      </w:r>
    </w:p>
    <w:p w:rsidR="00F614E2" w:rsidRPr="00F614E2" w:rsidRDefault="00F614E2" w:rsidP="00F614E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формирование правильной артикуляции и дикции;</w:t>
      </w:r>
    </w:p>
    <w:p w:rsidR="00F614E2" w:rsidRPr="00F614E2" w:rsidRDefault="00F614E2" w:rsidP="00F614E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употреблять слова и выражения: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жестом, символом в различных коммуникативных ситуациях;</w:t>
      </w:r>
    </w:p>
    <w:p w:rsidR="00F614E2" w:rsidRPr="00F614E2" w:rsidRDefault="00F614E2" w:rsidP="00F614E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представление о понятиях: «слово», «предложение», «слог»;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обучение умению делить слова на слоги;</w:t>
      </w:r>
    </w:p>
    <w:p w:rsidR="00F614E2" w:rsidRPr="00F614E2" w:rsidRDefault="00F614E2" w:rsidP="00F614E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умению делить предложения на слова;</w:t>
      </w:r>
    </w:p>
    <w:p w:rsidR="00F614E2" w:rsidRPr="00F614E2" w:rsidRDefault="00F614E2" w:rsidP="00F614E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правильной посадке при письме;</w:t>
      </w:r>
    </w:p>
    <w:p w:rsidR="00F614E2" w:rsidRPr="00F614E2" w:rsidRDefault="00F614E2" w:rsidP="00F614E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правильному захвату карандаша;</w:t>
      </w:r>
    </w:p>
    <w:p w:rsidR="00F614E2" w:rsidRPr="00F614E2" w:rsidRDefault="00F614E2" w:rsidP="00F614E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написанию слов, предложений по образцу;</w:t>
      </w:r>
    </w:p>
    <w:p w:rsidR="00F614E2" w:rsidRPr="00F614E2" w:rsidRDefault="00F614E2" w:rsidP="00F614E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умению обводить фигуры по шаблону и трафарету, контуру;</w:t>
      </w:r>
    </w:p>
    <w:p w:rsidR="00F614E2" w:rsidRPr="00F614E2" w:rsidRDefault="00F614E2" w:rsidP="00F614E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обучению разных видов штриховок: вертикальной, горизонтальной, боковой.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Коррекционно</w:t>
      </w:r>
      <w:proofErr w:type="spellEnd"/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развивающие:</w:t>
      </w:r>
    </w:p>
    <w:p w:rsidR="00F614E2" w:rsidRPr="00F614E2" w:rsidRDefault="00F614E2" w:rsidP="00F614E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речи;</w:t>
      </w:r>
    </w:p>
    <w:p w:rsidR="00F614E2" w:rsidRPr="00F614E2" w:rsidRDefault="00F614E2" w:rsidP="00F614E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слухового и зрительного восприятия;</w:t>
      </w:r>
    </w:p>
    <w:p w:rsidR="00F614E2" w:rsidRPr="00F614E2" w:rsidRDefault="00F614E2" w:rsidP="00F614E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памяти;</w:t>
      </w:r>
    </w:p>
    <w:p w:rsidR="00F614E2" w:rsidRPr="00F614E2" w:rsidRDefault="00F614E2" w:rsidP="00F614E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внимания;</w:t>
      </w:r>
    </w:p>
    <w:p w:rsidR="00F614E2" w:rsidRPr="00F614E2" w:rsidRDefault="00F614E2" w:rsidP="00F614E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зрительно-двигательной координации;</w:t>
      </w:r>
    </w:p>
    <w:p w:rsidR="00F614E2" w:rsidRPr="00F614E2" w:rsidRDefault="00F614E2" w:rsidP="00F614E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мелкой моторики пальцев, кисти рук;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Воспитательные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14E2" w:rsidRPr="00F614E2" w:rsidRDefault="00F614E2" w:rsidP="00F614E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интерес к процессу обучения;</w:t>
      </w:r>
    </w:p>
    <w:p w:rsidR="00F614E2" w:rsidRPr="00F614E2" w:rsidRDefault="00F614E2" w:rsidP="00F614E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доброжелательное отношение к сверстникам;</w:t>
      </w:r>
    </w:p>
    <w:p w:rsidR="00F614E2" w:rsidRPr="00F614E2" w:rsidRDefault="00F614E2" w:rsidP="00F614E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целенаправленность, терпеливость, работоспособность, настойчивость, трудолюбие, самостоятельность, навыки контроля и самоконтроля;</w:t>
      </w:r>
    </w:p>
    <w:p w:rsidR="00F614E2" w:rsidRPr="00F614E2" w:rsidRDefault="00F614E2" w:rsidP="00F614E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умение планировать работу и доводить начатое дело до завершения.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1E31" w:rsidRDefault="00D51E31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143C" w:rsidRPr="00674A5A" w:rsidRDefault="00DE143C" w:rsidP="00F614E2">
      <w:pPr>
        <w:shd w:val="clear" w:color="auto" w:fill="FFFFFF"/>
        <w:spacing w:after="93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46CD" w:rsidRDefault="00FB46CD" w:rsidP="00D51E31">
      <w:pPr>
        <w:shd w:val="clear" w:color="auto" w:fill="FFFFFF"/>
        <w:spacing w:after="93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51E31" w:rsidRPr="00D51E31" w:rsidRDefault="00D51E31" w:rsidP="0000685C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Содержание предмета.</w:t>
      </w:r>
    </w:p>
    <w:p w:rsidR="00D51E31" w:rsidRPr="00F614E2" w:rsidRDefault="00D51E31" w:rsidP="0026391F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предмет «Речи и альтернативная коммуникация» содержит следующие разделы: коммуникация, развитие речи средствами вербальной и невербальной коммуникации.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Коммуникация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зрительного контакта с взрослым. Реагирование на собственное имя. Приветствие собеседника. Привлечение внимания ребенка звучащими предметами, жестами, изображениями, речью. Поддержание зрительного контакта с говорящим (при предъявлении инструкции, в ходе беседы). Выражение своих желаний с использованием взгляда, указательного жеста, изображения, слова. Обращение с просьбой о помощи. Выражение согласия и несогласия. Выражение благодарности. Соблюдение очередности в разговоре. Ответы на вопросы. Задавание вопросов. Соблюдение дистанции в разговоре. Прощание с собеседником.  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речи средствами вербальной и невербальной коммуникации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Импрессивная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речь. Понимание слов, обозначающих объекты/субъекты (предметы, материалы, люди, животные и т.д.). Понимание слов, обозначающих признак предмета (цвет, величина, форма и др.). Понимание слов, обозначающих число, количество предметов (пять, второй и др.). Понимание слов, обозначающих места расположения объектов/субъектов («на столе», «около дома», «на верхней полке» и так далее). Понимание словосочетаний, простых предложений. Понимание обобщающих понятий (по возможности).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Экспрессивная речь. Употребление слов, обозначающих объекты/субъекты (предметы, материалы, люди, животные и т.д.). Употребление слов, обозначающих признак предмета (цвет, величина, форма и др.). Употребление слов, обозначающих число, количество предметов (пять, второй и др.). Употребление слов, обозначающих места расположения объектов/субъектов («на столе», «около дома», «на верхней полке» и т.д.). Употребление словосочетаний, простых и сложных предложений. Употребление обобщающих понятий. Пересказ текста по плану. Ответы на вопросы по содержанию текста. Определение последовательности событий. Составление элементарного рассказа по последовательно продемонстрированным действиям. Составление простого рассказа о себе. Составление простого рассказа по серии сюжетных картинок.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Чтение и письмо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навыки чтения и письма.</w:t>
      </w:r>
    </w:p>
    <w:p w:rsidR="00FB46CD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Узнавание звука в слоге (слове). Соотнесение звука с буквой. Графические действия с использованием элементов графем: обводка, штриховка, печатание букв (слов). Называние буквы. Чтение слога (слова). Написание буквы (слога, слов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а, предложения)</w:t>
      </w:r>
    </w:p>
    <w:p w:rsidR="00FB46CD" w:rsidRDefault="00FB46CD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143C" w:rsidRPr="001B3138" w:rsidRDefault="00DE143C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Pr="001B3138" w:rsidRDefault="001B3138" w:rsidP="001B3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1E31" w:rsidRPr="00D51E31" w:rsidRDefault="00D51E31" w:rsidP="00D51E31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Личностные и предметные результаты освоения учебного предмета</w:t>
      </w:r>
    </w:p>
    <w:p w:rsidR="00D51E31" w:rsidRPr="00D51E31" w:rsidRDefault="00D51E31" w:rsidP="00D51E31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«Речь и альтернативная коммуникация».</w:t>
      </w:r>
    </w:p>
    <w:p w:rsidR="00F614E2" w:rsidRDefault="00D51E31" w:rsidP="00F614E2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F614E2" w:rsidRPr="00F614E2" w:rsidRDefault="00F614E2" w:rsidP="00F614E2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курса «Речь и альтернативная коммуникация» в 3-м классе является формирование следующих умений: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начальными навыками адаптации в классе.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Положительно относиться к учебным занятиям.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Стать более успешным в учебной деятельности.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заинтересованностью воспринимать учебный материал.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самостоятельность и личную ответственность за свои поступки.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Мотивировать свои действия.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навыки сотрудничества со взрослыми и сверстниками в разных социальных ситуациях, уметь не создавать конфликтов и находить выходы из спорных ситуаций.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доброжелательность, доверие, внимательность, помощь и др.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курса «Речь и альтернативная коммуникация» в 3-м классе является формирование следующих универсальных учебных действий (УУД).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учебную задачу.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Сохранять учебную задачу.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Удерживать цель деятельности до получения ее результата.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 способным к волевому усилию при преодолении учебных трудностей.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Контролировать свои эмоции.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Следить за звуковым и интонационным оформлением речи.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по назначению учебные материалы.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сопряжено с учителем по образцу.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по подражанию.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по словесной инструкции.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задание: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течение определенного периода времени,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 начала до конца,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заданными качественными параметрами.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учебное поведение: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направленность взгляда (на говорящего взрослого, задание),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инструкции учителя.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Осуществлять учебное сотрудничество с педагогом.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учебное сотрудничество со сверстниками.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Стремиться к налаживанию с ними общения.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курса «Речь и альтернативная коммуникация» в 3-м классе является формирование следующих умений: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слова, обозначающие объекты и явления природы, объекты рукотворного мира и деятельность человека.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самостоятельно использовать усвоенный лексико-грамматический материал в учебных и коммуникативных целях.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обращенную речь, понимать смысл рисунков, фотографий, пиктограммы, другие графические знаки.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пользоваться средствами альтернативной коммуникации: жестами, взглядом, коммуникативными таблицами, тетрадями, воспроизводящими (синтезирующими) речь устройствами (коммуникаторами, персональными компьютерами и др.).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Уметь пользоваться доступными средствами коммуникации в практике экспрессивной и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импрессивной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речи для решения соответствующих возрасту житейских задач.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вступать в контакт, поддерживать и завершать его, используя невербальные и вербальные средства, соблюдая общепринятые правила коммуникации.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предметы, жесты, взгляд, шумовые, голосовые, </w:t>
      </w:r>
      <w:proofErr w:type="spellStart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речеподражательные</w:t>
      </w:r>
      <w:proofErr w:type="spellEnd"/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реакции для выражения индивидуальных потребностей.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смысл узнаваемых слов.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Узнавать и различать напечатанные слова, обозначающие имена людей, названия хорошо известных предметов и действий.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карточки с напечатанными словами как средства коммуникации.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Узнавать и различать образы графем (букв).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Копировать с образца отдельные буквы, слоги, слова.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и называть слова, символы и жесты: «здравствуйте», «до свидания», «спасибо», «пожалуйста», «да», «нет», «туалет», «мыть руки», «хорошо», «плохо», «мама», «папа», «бабушка», «я», «ты», «учитель»;</w:t>
      </w:r>
    </w:p>
    <w:p w:rsidR="00F614E2" w:rsidRPr="00F614E2" w:rsidRDefault="00F614E2" w:rsidP="00F61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и по возможности употреблять жесты и символы в различных коммуникативных ситуациях: «здравствуйте» «до свидания», «спасибо», «пожалуйста», «да», «нет», «туалет», «мыть руки», «хорошо», «плохо», «мама</w:t>
      </w:r>
      <w:r w:rsidR="00DE14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«папа» «бабушка», «я», «ты».</w:t>
      </w:r>
    </w:p>
    <w:p w:rsidR="00D51E31" w:rsidRPr="00D51E31" w:rsidRDefault="00D51E31" w:rsidP="00D51E31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51E31" w:rsidRPr="00D51E31" w:rsidRDefault="00D51E31" w:rsidP="00D51E31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Материально-техническое оснащение учебного предмета «Речь и альтернативная коммуникация» включает:</w:t>
      </w:r>
    </w:p>
    <w:p w:rsidR="00D51E31" w:rsidRPr="00D51E31" w:rsidRDefault="00D51E31" w:rsidP="00D51E31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color w:val="000000"/>
          <w:sz w:val="24"/>
          <w:szCs w:val="24"/>
        </w:rPr>
        <w:t>- графические средства для альтернативной коммуникации: карточки с изображениями объектов, людей, действий (фотографии, пиктограммы, символы), коммуникативные таблицы и тетради для общения, технические средства для альтернативной коммуникации: записывающие устройства, компьютерные устройства, синтезирующие речь;</w:t>
      </w:r>
    </w:p>
    <w:p w:rsidR="00D51E31" w:rsidRPr="00D51E31" w:rsidRDefault="00D51E31" w:rsidP="00D51E31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1E31">
        <w:rPr>
          <w:rFonts w:ascii="Times New Roman" w:eastAsia="Times New Roman" w:hAnsi="Times New Roman"/>
          <w:color w:val="000000"/>
          <w:sz w:val="24"/>
          <w:szCs w:val="24"/>
        </w:rPr>
        <w:t>- информационно-программное обеспечение: компьютерные программы для создания пиктограмм, компьютерные программы символов, компьютерные программы для общения, обучающие компьютерные программы и программы для коррекции различных нарушений речи;</w:t>
      </w:r>
    </w:p>
    <w:p w:rsidR="00D51E31" w:rsidRPr="00D51E31" w:rsidRDefault="00D51E31" w:rsidP="00D51E31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B3138" w:rsidRDefault="00867590" w:rsidP="00867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</w:p>
    <w:p w:rsidR="00867590" w:rsidRDefault="00867590" w:rsidP="00867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7655"/>
        <w:gridCol w:w="1525"/>
      </w:tblGrid>
      <w:tr w:rsidR="00867590" w:rsidTr="00867590">
        <w:tc>
          <w:tcPr>
            <w:tcW w:w="817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525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67590" w:rsidTr="00F614E2">
        <w:trPr>
          <w:trHeight w:val="380"/>
        </w:trPr>
        <w:tc>
          <w:tcPr>
            <w:tcW w:w="817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867590" w:rsidRPr="00F614E2" w:rsidRDefault="00F614E2" w:rsidP="002639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4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525" w:type="dxa"/>
          </w:tcPr>
          <w:p w:rsidR="00867590" w:rsidRPr="0026391F" w:rsidRDefault="00F614E2" w:rsidP="008675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7590" w:rsidTr="00867590">
        <w:tc>
          <w:tcPr>
            <w:tcW w:w="817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614E2" w:rsidRPr="00F614E2" w:rsidRDefault="00F614E2" w:rsidP="00F614E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14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Развитие речи средствами вербальной и невербальной коммуникации</w:t>
            </w:r>
          </w:p>
          <w:p w:rsidR="00867590" w:rsidRPr="00F614E2" w:rsidRDefault="00867590" w:rsidP="008675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867590" w:rsidRPr="0026391F" w:rsidRDefault="00F614E2" w:rsidP="008675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867590" w:rsidTr="00867590">
        <w:tc>
          <w:tcPr>
            <w:tcW w:w="817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867590" w:rsidRPr="00F614E2" w:rsidRDefault="00F614E2" w:rsidP="008675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4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525" w:type="dxa"/>
          </w:tcPr>
          <w:p w:rsidR="00867590" w:rsidRPr="0026391F" w:rsidRDefault="00F614E2" w:rsidP="008675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867590" w:rsidTr="00867590">
        <w:tc>
          <w:tcPr>
            <w:tcW w:w="817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867590" w:rsidRDefault="00867590" w:rsidP="002639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25" w:type="dxa"/>
          </w:tcPr>
          <w:p w:rsidR="00867590" w:rsidRDefault="00867590" w:rsidP="00867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867590" w:rsidRDefault="00867590" w:rsidP="008675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57BB8" w:rsidRDefault="00157BB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7590" w:rsidRDefault="00867590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0AD8" w:rsidRPr="00D51E31" w:rsidRDefault="00BC0AD8" w:rsidP="00BC0AD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C0AD8" w:rsidRPr="00D51E31" w:rsidRDefault="00BC0AD8" w:rsidP="00BC0AD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BC0AD8" w:rsidRPr="00D51E31" w:rsidSect="00EA038D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1E8"/>
    <w:multiLevelType w:val="multilevel"/>
    <w:tmpl w:val="D2EC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A447C"/>
    <w:multiLevelType w:val="multilevel"/>
    <w:tmpl w:val="361C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123E6"/>
    <w:multiLevelType w:val="multilevel"/>
    <w:tmpl w:val="ED64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305C"/>
    <w:multiLevelType w:val="multilevel"/>
    <w:tmpl w:val="06C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C0243"/>
    <w:multiLevelType w:val="multilevel"/>
    <w:tmpl w:val="C546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A3F6A"/>
    <w:multiLevelType w:val="multilevel"/>
    <w:tmpl w:val="F058E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F102C"/>
    <w:multiLevelType w:val="hybridMultilevel"/>
    <w:tmpl w:val="ED1E519A"/>
    <w:lvl w:ilvl="0" w:tplc="C5724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F5704"/>
    <w:multiLevelType w:val="multilevel"/>
    <w:tmpl w:val="FDE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C4CB3"/>
    <w:multiLevelType w:val="multilevel"/>
    <w:tmpl w:val="7BB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A3530"/>
    <w:multiLevelType w:val="multilevel"/>
    <w:tmpl w:val="68C6F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B6A7E"/>
    <w:multiLevelType w:val="multilevel"/>
    <w:tmpl w:val="78C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A796B"/>
    <w:multiLevelType w:val="multilevel"/>
    <w:tmpl w:val="7FA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21E3A"/>
    <w:multiLevelType w:val="multilevel"/>
    <w:tmpl w:val="B6A8C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254D9"/>
    <w:multiLevelType w:val="multilevel"/>
    <w:tmpl w:val="9AD6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230F"/>
    <w:multiLevelType w:val="multilevel"/>
    <w:tmpl w:val="79DA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A65DD"/>
    <w:multiLevelType w:val="multilevel"/>
    <w:tmpl w:val="45A4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1F7E90"/>
    <w:multiLevelType w:val="multilevel"/>
    <w:tmpl w:val="475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94C13"/>
    <w:multiLevelType w:val="multilevel"/>
    <w:tmpl w:val="83A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D6FEF"/>
    <w:multiLevelType w:val="multilevel"/>
    <w:tmpl w:val="EA3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C4202"/>
    <w:multiLevelType w:val="multilevel"/>
    <w:tmpl w:val="32CC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9F7DAF"/>
    <w:multiLevelType w:val="multilevel"/>
    <w:tmpl w:val="E4DC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17"/>
  </w:num>
  <w:num w:numId="8">
    <w:abstractNumId w:val="15"/>
  </w:num>
  <w:num w:numId="9">
    <w:abstractNumId w:val="4"/>
  </w:num>
  <w:num w:numId="10">
    <w:abstractNumId w:val="14"/>
  </w:num>
  <w:num w:numId="11">
    <w:abstractNumId w:val="19"/>
  </w:num>
  <w:num w:numId="12">
    <w:abstractNumId w:val="2"/>
  </w:num>
  <w:num w:numId="13">
    <w:abstractNumId w:val="10"/>
  </w:num>
  <w:num w:numId="14">
    <w:abstractNumId w:val="16"/>
  </w:num>
  <w:num w:numId="15">
    <w:abstractNumId w:val="6"/>
  </w:num>
  <w:num w:numId="16">
    <w:abstractNumId w:val="11"/>
  </w:num>
  <w:num w:numId="17">
    <w:abstractNumId w:val="0"/>
  </w:num>
  <w:num w:numId="18">
    <w:abstractNumId w:val="13"/>
  </w:num>
  <w:num w:numId="19">
    <w:abstractNumId w:val="3"/>
  </w:num>
  <w:num w:numId="20">
    <w:abstractNumId w:val="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3A3"/>
    <w:rsid w:val="0000685C"/>
    <w:rsid w:val="00083F9D"/>
    <w:rsid w:val="000F2A27"/>
    <w:rsid w:val="00157BB8"/>
    <w:rsid w:val="001B3138"/>
    <w:rsid w:val="0026391F"/>
    <w:rsid w:val="003C13B5"/>
    <w:rsid w:val="00503680"/>
    <w:rsid w:val="005415D8"/>
    <w:rsid w:val="005E60B2"/>
    <w:rsid w:val="005F3480"/>
    <w:rsid w:val="0064054C"/>
    <w:rsid w:val="00674A5A"/>
    <w:rsid w:val="0070501E"/>
    <w:rsid w:val="007A73A3"/>
    <w:rsid w:val="00845C35"/>
    <w:rsid w:val="00867590"/>
    <w:rsid w:val="008C2055"/>
    <w:rsid w:val="00925840"/>
    <w:rsid w:val="0099610F"/>
    <w:rsid w:val="009E6FE1"/>
    <w:rsid w:val="00BC0AD8"/>
    <w:rsid w:val="00D2087D"/>
    <w:rsid w:val="00D51E31"/>
    <w:rsid w:val="00D844A8"/>
    <w:rsid w:val="00DE143C"/>
    <w:rsid w:val="00DE4A25"/>
    <w:rsid w:val="00DF28AD"/>
    <w:rsid w:val="00EA038D"/>
    <w:rsid w:val="00EC0F5C"/>
    <w:rsid w:val="00F614E2"/>
    <w:rsid w:val="00FB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0F2A27"/>
  </w:style>
  <w:style w:type="paragraph" w:customStyle="1" w:styleId="c7">
    <w:name w:val="c7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F2A27"/>
  </w:style>
  <w:style w:type="character" w:customStyle="1" w:styleId="apple-converted-space">
    <w:name w:val="apple-converted-space"/>
    <w:basedOn w:val="a0"/>
    <w:rsid w:val="000F2A27"/>
  </w:style>
  <w:style w:type="paragraph" w:styleId="a3">
    <w:name w:val="Balloon Text"/>
    <w:basedOn w:val="a"/>
    <w:link w:val="a4"/>
    <w:uiPriority w:val="99"/>
    <w:semiHidden/>
    <w:unhideWhenUsed/>
    <w:rsid w:val="000F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2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9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3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107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72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1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86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02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05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24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43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E970EF3-483C-4030-9A67-DBD421DE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ученик</cp:lastModifiedBy>
  <cp:revision>17</cp:revision>
  <cp:lastPrinted>2024-09-26T12:55:00Z</cp:lastPrinted>
  <dcterms:created xsi:type="dcterms:W3CDTF">2020-09-21T09:53:00Z</dcterms:created>
  <dcterms:modified xsi:type="dcterms:W3CDTF">2024-10-23T03:39:00Z</dcterms:modified>
</cp:coreProperties>
</file>