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F" w:rsidRPr="00877975" w:rsidRDefault="00313B44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-720090</wp:posOffset>
            </wp:positionV>
            <wp:extent cx="7757378" cy="10043160"/>
            <wp:effectExtent l="19050" t="0" r="0" b="0"/>
            <wp:wrapNone/>
            <wp:docPr id="1" name="Рисунок 0" descr="МАТЕМ 7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7 ОВЗ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7378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957" w:rsidRPr="0087797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 xml:space="preserve">реализующее адаптированные общеобразовательные программы для детей с нарушением интеллекта (умственной отсталостью) </w:t>
      </w:r>
    </w:p>
    <w:p w:rsidR="003D1957" w:rsidRPr="00877975" w:rsidRDefault="003D1957" w:rsidP="009D4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957" w:rsidRPr="00877975" w:rsidRDefault="003D1957" w:rsidP="003D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66" w:type="pct"/>
        <w:tblInd w:w="-1334" w:type="dxa"/>
        <w:tblLook w:val="04A0"/>
      </w:tblPr>
      <w:tblGrid>
        <w:gridCol w:w="3866"/>
        <w:gridCol w:w="3861"/>
        <w:gridCol w:w="3471"/>
      </w:tblGrid>
      <w:tr w:rsidR="00877975" w:rsidRPr="00877975" w:rsidTr="007838B1">
        <w:trPr>
          <w:trHeight w:val="465"/>
        </w:trPr>
        <w:tc>
          <w:tcPr>
            <w:tcW w:w="1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="003D1957"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03F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О.А. Сахаровская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подпись                 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       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Протокол № </w:t>
            </w:r>
          </w:p>
          <w:p w:rsidR="003D1957" w:rsidRPr="00877975" w:rsidRDefault="003D1957" w:rsidP="003038F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____Е.Е. Лазаренко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от   «    »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1957" w:rsidRPr="00877975" w:rsidTr="007838B1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802EF6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абочая программа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 w:rsidR="008B0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D1957" w:rsidRPr="00877975" w:rsidRDefault="00EB0226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="006A11EA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Учитель: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Бондарчук Альбина Серге</w:t>
            </w:r>
            <w:r w:rsidR="006C1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38B1" w:rsidRDefault="007838B1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3D1957" w:rsidP="00783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</w:tbl>
    <w:p w:rsidR="007838B1" w:rsidRDefault="007838B1" w:rsidP="007838B1">
      <w:pPr>
        <w:rPr>
          <w:b/>
        </w:rPr>
      </w:pPr>
    </w:p>
    <w:p w:rsidR="007838B1" w:rsidRPr="007838B1" w:rsidRDefault="007838B1" w:rsidP="00783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B0226" w:rsidRPr="00B94B6A" w:rsidRDefault="00EB0226" w:rsidP="00EB0226">
      <w:pPr>
        <w:spacing w:after="10"/>
        <w:ind w:left="576"/>
      </w:pPr>
      <w:r w:rsidRPr="00B94B6A">
        <w:t xml:space="preserve">Рабочая программа по математике составлена на основе:  </w:t>
      </w:r>
    </w:p>
    <w:p w:rsidR="00EB0226" w:rsidRPr="00EB0226" w:rsidRDefault="00EB0226" w:rsidP="00EB0226">
      <w:pPr>
        <w:numPr>
          <w:ilvl w:val="0"/>
          <w:numId w:val="6"/>
        </w:numPr>
        <w:spacing w:after="0" w:line="270" w:lineRule="auto"/>
        <w:ind w:right="848" w:hanging="1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школ VIII вида: 5-9 классов.: В 2 сб./ Под ред. доктора педагогических наук В.В. Воронковой – М: Гуманит. изд. центр ВЛАДОС, 2011. – Сб.1. – 232с– М.: «Просвещение», 2010.  </w:t>
      </w:r>
    </w:p>
    <w:p w:rsidR="00EB0226" w:rsidRPr="00EB0226" w:rsidRDefault="00EB0226" w:rsidP="00EB022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numPr>
          <w:ilvl w:val="0"/>
          <w:numId w:val="6"/>
        </w:numPr>
        <w:spacing w:after="0" w:line="270" w:lineRule="auto"/>
        <w:ind w:right="848" w:hanging="1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№ 816 от 23.08.2017г.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EB0226" w:rsidRPr="00EB0226" w:rsidRDefault="00EB0226" w:rsidP="00EB022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spacing w:after="0"/>
        <w:ind w:left="-5" w:right="85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-Постановления главного санитарного врача от 30.06.2020 № 16 «Об утверждении санитарно-эпидемиологических правил СП 3.1/2.4.3598-20 "Санитарноэпидемиологические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(COVID-19)"».  </w:t>
      </w:r>
    </w:p>
    <w:p w:rsidR="00EB0226" w:rsidRPr="00EB0226" w:rsidRDefault="00EB0226" w:rsidP="00EB022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spacing w:after="0"/>
        <w:ind w:left="-5" w:right="849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Предлагаемая программа ориентирована на учебник для 7 классов специальных (коррекционных) образовательных учреждений VIII вида /Математика. 7 класс: учебник для специальных (коррекционных) образовательных учреждений VIII вида под редакцией Т.В.Алышева–14-е изд. – М.: Просвещение, 2020. – 271с. и Рабочую тетрадь по математике под ред. Т.В. Алышева. – М.: Просвещение, 2020.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Соответствует федеральному государственному компоненту стандарта образования и учебному плану школы. </w:t>
      </w:r>
    </w:p>
    <w:p w:rsidR="00EB0226" w:rsidRPr="00EB0226" w:rsidRDefault="00EB0226" w:rsidP="00EB0226">
      <w:pPr>
        <w:spacing w:after="0"/>
        <w:ind w:left="-5" w:right="851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Программа учитывает особенности познавательной деятельности детей с нарушениями интеллектуального развития. Она направлена на разностороннее развитие личности учащихся, способствует их умственному развитию, обеспечивает гражданское, нравственное, трудовое, эстетическое и физическое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</w:t>
      </w:r>
    </w:p>
    <w:p w:rsidR="00EB0226" w:rsidRPr="00EB0226" w:rsidRDefault="00EB0226" w:rsidP="00EB0226">
      <w:pPr>
        <w:spacing w:after="0" w:line="259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spacing w:after="0"/>
        <w:ind w:left="-15" w:right="85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Особенностью образовательного учреждения является то, что обучающиеся имеют лёгкую и глубокую умственную отсталость, в связи с этим структура программы учитывает психологические особенности, возможности их здоровья и материальную базу образовательного учреждения.  </w:t>
      </w:r>
    </w:p>
    <w:p w:rsidR="00EB0226" w:rsidRPr="00EB0226" w:rsidRDefault="00EB0226" w:rsidP="00EB0226">
      <w:pPr>
        <w:spacing w:after="0"/>
        <w:ind w:left="-15" w:right="85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составлено на основе программы специальной (коррекционной) школы VIII вида под редакцией доктора педагогических наук В.В.Воронковой, Москва «Просвещение»,2001; выбранной с учетом особенностей учащихся (для обучающихся с легкой умственной отсталостью).  </w:t>
      </w:r>
    </w:p>
    <w:p w:rsidR="00EB0226" w:rsidRPr="00EB0226" w:rsidRDefault="00EB0226" w:rsidP="00EB0226">
      <w:pPr>
        <w:spacing w:after="0"/>
        <w:ind w:left="-15" w:right="85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Календарно-тематический план составлен в соответствии с программой специальных (коррекционных) образовательных учреждений VIII вида авторы М.Н.Перова, В.В.Эк Москва «Просвещение», 2001.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Предлагаемая программа ориентирована на учебник Т.В.Алышевой «Математика 7 класс»: М., «Просвещение», 2019г. 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Математика является одним из ведущих общеобразовательных предметов в специальной (коррекционной) общеобразовательной школе VIII вида.  </w:t>
      </w:r>
    </w:p>
    <w:p w:rsidR="00EB0226" w:rsidRPr="00EB0226" w:rsidRDefault="00EB0226" w:rsidP="00EB0226">
      <w:pPr>
        <w:spacing w:after="0"/>
        <w:ind w:left="-5" w:right="65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B0226">
        <w:rPr>
          <w:rFonts w:ascii="Times New Roman" w:hAnsi="Times New Roman" w:cs="Times New Roman"/>
          <w:sz w:val="24"/>
          <w:szCs w:val="24"/>
        </w:rPr>
        <w:t xml:space="preserve">подготовить учащихся с отклонениями в интеллектуальном развитии к жизни и овладению доступными профессионально-трудовыми навыками.  </w:t>
      </w:r>
    </w:p>
    <w:p w:rsidR="00EB0226" w:rsidRPr="00EB0226" w:rsidRDefault="00EB0226" w:rsidP="00EB0226">
      <w:pPr>
        <w:spacing w:after="0" w:line="271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 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 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  </w:t>
      </w:r>
    </w:p>
    <w:p w:rsidR="00EB0226" w:rsidRPr="00EB0226" w:rsidRDefault="00EB0226" w:rsidP="00EB022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spacing w:after="0"/>
        <w:ind w:left="-5" w:right="85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</w:t>
      </w:r>
      <w:r w:rsidRPr="00EB0226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коррекционной работы: </w:t>
      </w: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развитие зрительного восприятия и узнавания;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развитие пространственных представлений и ориентации;  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развитие основных мыслительных операций; 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развитие наглядно-образного и словесно-логического мышления; 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коррекция нарушений эмоционально-личностной сферы;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обогащение словаря;  </w:t>
      </w:r>
    </w:p>
    <w:p w:rsidR="00EB0226" w:rsidRPr="00EB0226" w:rsidRDefault="00EB0226" w:rsidP="00EB0226">
      <w:pPr>
        <w:numPr>
          <w:ilvl w:val="0"/>
          <w:numId w:val="7"/>
        </w:numPr>
        <w:spacing w:after="0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коррекция индивидуальных пробелов в знаниях, умениях, навыках.  </w:t>
      </w:r>
    </w:p>
    <w:p w:rsidR="00EB0226" w:rsidRPr="00EB0226" w:rsidRDefault="00EB0226" w:rsidP="00EB022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spacing w:after="0" w:line="252" w:lineRule="auto"/>
        <w:ind w:left="-5" w:right="3266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обучающихся </w:t>
      </w:r>
      <w:r w:rsidRPr="00EB0226">
        <w:rPr>
          <w:rFonts w:ascii="Times New Roman" w:hAnsi="Times New Roman" w:cs="Times New Roman"/>
          <w:sz w:val="24"/>
          <w:szCs w:val="24"/>
        </w:rPr>
        <w:t xml:space="preserve"> Основные требования к знаниям и умениям обучающихся  </w:t>
      </w:r>
      <w:r w:rsidRPr="00EB0226">
        <w:rPr>
          <w:rFonts w:ascii="Times New Roman" w:hAnsi="Times New Roman" w:cs="Times New Roman"/>
          <w:i/>
          <w:sz w:val="24"/>
          <w:szCs w:val="24"/>
        </w:rPr>
        <w:t xml:space="preserve">Обучающиеся должны знать: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·числовой ряд в пределах 1 000 000;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·алгоритмы арифметических действий с многозначными числами;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·числами, полученными при измерении двумя единицами стоимости, длины, массы;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·элементы десятичной дроби;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·место десятичных дробей в нумерационной таблице;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·симметричные предметы, геометрические фигуры;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·виды четырехугольников: произвольный, параллелограмм, ромб, прямоугольник, квадрат, свойства сторон, углов, приемы построения.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i/>
          <w:sz w:val="24"/>
          <w:szCs w:val="24"/>
        </w:rPr>
        <w:t xml:space="preserve">Обучающиеся должны уметь: </w:t>
      </w:r>
      <w:r w:rsidRPr="00EB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·умножать и делить числа в пределах 1 000 000 на двузначное число;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lastRenderedPageBreak/>
        <w:t xml:space="preserve">·складывать и вычитать дроби с разными знаменателями (обыкновенные и десятичные);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·выполнять сложение и вычитание чисел, полученных при измерении двумя единицами времени;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·решать простые задачи на нахождение продолжительности события, его начала и конца;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·решать составные задачи в три-четыре арифметических действия;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·вычислять периметр многоугольника;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·находить ось симметрии симметричного плоского предмета, располагать предметы симметрично относительно оси, центра симметрии, строить симметричные фигуры.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ПРИМЕЧАНИЯ. Не обязательно: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·складывать и вычитать обыкновенные дроби с разными знаменателями;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·производить вычисления с числами в пределах 1 000 000; 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·выполнять сложение и вычитание чисел, полученных при измерении двумя единицами времени;  </w:t>
      </w:r>
    </w:p>
    <w:p w:rsidR="00EB0226" w:rsidRPr="00EB0226" w:rsidRDefault="00EB0226" w:rsidP="00EB0226">
      <w:pPr>
        <w:spacing w:after="0"/>
        <w:ind w:left="-5" w:right="2427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·решать составные задачи в 3—4 арифметических действия;  ·строить параллелограмм, ромб.  </w:t>
      </w:r>
    </w:p>
    <w:p w:rsidR="007838B1" w:rsidRPr="007838B1" w:rsidRDefault="007838B1" w:rsidP="00EB02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EB0226" w:rsidRPr="00EB0226" w:rsidRDefault="00EB0226" w:rsidP="00EB0226">
      <w:pPr>
        <w:spacing w:after="0"/>
        <w:ind w:left="-15"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Курс математики 7 класса, с одной стороны, является продолжением курса математики 5-6 классов, систематизирует, обобщает и развивает полученные там знания, с другой стороны, позволяет обучающимся адаптироваться к новому уровню изучения предмета, создает необходимую основу, на которой будут базироваться систематические курсы 7-9 классов.  </w:t>
      </w:r>
    </w:p>
    <w:p w:rsidR="00EB0226" w:rsidRPr="00EB0226" w:rsidRDefault="00EB0226" w:rsidP="00EB0226">
      <w:pPr>
        <w:spacing w:after="0"/>
        <w:ind w:left="-15"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математики в 7 классе основной школы отводит 136 часов.  </w:t>
      </w:r>
    </w:p>
    <w:p w:rsidR="000318C4" w:rsidRPr="008B0FAA" w:rsidRDefault="000318C4" w:rsidP="008B0FA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EB0226" w:rsidRPr="00EB0226" w:rsidRDefault="00EB0226" w:rsidP="00EB0226">
      <w:pPr>
        <w:spacing w:after="11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Числовой ряд в пределах 1 ООО ООО. Присчитывание и отсчитывание по 1 единице, 1 десятку, 1 сотне тысяч в пределах 1 ООО ООО.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Сложение и вычитание чисел в пределах 1 ООО ООО устно (легкие случаи) и письменно. Умножение и деление на однозначное число, круглые десятки, двузначное число, деление с остатком чисел в пределах 1 ООО ООО письменно. Проверка арифметических действий. Сложение и вычитание чисел с помощью калькулятора.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Сложение и вычитание чисел, полученных при измерении двумя единицами времени, письменно (легкие случаи). Умножение и деление чисел, полученных при измерении двумя единицами измерения стоимости, длины, массы, на однозначное число, круглые десятки, двузначное число, письменно. </w:t>
      </w:r>
    </w:p>
    <w:p w:rsidR="00EB0226" w:rsidRPr="00EB0226" w:rsidRDefault="00EB0226" w:rsidP="00EB0226">
      <w:pPr>
        <w:spacing w:after="9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Приведение обыкновенных дробей к общему знаменателю. Сложение и вычитание обыкновенных дробей с разными знаменателями.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Десятичные дроби. Запись без знаменателя, чтение, запись под диктовку. Сравнение десятичных долей и дробей. Преобразования: выражение десятичных дробей в более крупных (мелких), одинаковых долях. Место десятичных дробей в нумерационной таблице. </w:t>
      </w:r>
    </w:p>
    <w:p w:rsidR="00EB0226" w:rsidRPr="00EB0226" w:rsidRDefault="00EB0226" w:rsidP="00EB0226">
      <w:pPr>
        <w:spacing w:after="11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Запись чисел, полученных при измерении двумя, одной единицами стоимости, длины, массы, в виде десятичных дробей. </w:t>
      </w:r>
    </w:p>
    <w:p w:rsidR="00EB0226" w:rsidRPr="00EB0226" w:rsidRDefault="00EB0226" w:rsidP="00EB0226">
      <w:pPr>
        <w:spacing w:after="10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Сложение и вычитание десятичных дробей с одинаковыми и разными знаменателями.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lastRenderedPageBreak/>
        <w:t xml:space="preserve"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 Составные задачи, решаемые в 3-4 арифметических действия. </w:t>
      </w:r>
    </w:p>
    <w:p w:rsidR="00EB0226" w:rsidRPr="00EB0226" w:rsidRDefault="00EB0226" w:rsidP="00EB0226">
      <w:pPr>
        <w:spacing w:after="11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Параллелограмм, ромб. Свойства элементов. Высота параллелограмма (ромба). Построение параллелограмма (ромба). </w:t>
      </w:r>
    </w:p>
    <w:p w:rsidR="00EB0226" w:rsidRPr="00EB0226" w:rsidRDefault="00EB0226" w:rsidP="00EB0226">
      <w:pPr>
        <w:spacing w:after="0"/>
        <w:ind w:left="-15" w:firstLine="566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Симметрия. Симметричные предметы, геометрические фигуры; ось, центр симметрии. Предметы, геометрические фигуры, симметрично расположенные относительно оси, центра симметрии. Построение точки, симметричной данной относительно оси и центра симметрии. </w:t>
      </w:r>
    </w:p>
    <w:p w:rsidR="000318C4" w:rsidRDefault="000318C4" w:rsidP="00031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8B1" w:rsidRPr="007838B1" w:rsidRDefault="007838B1" w:rsidP="00031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B1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 ИЗУЧЕНИЯ КУРСА «</w:t>
      </w:r>
      <w:r w:rsidR="00E323ED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7838B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323ED" w:rsidRPr="008E6CCC" w:rsidRDefault="00E323ED" w:rsidP="00E323ED">
      <w:pPr>
        <w:tabs>
          <w:tab w:val="left" w:pos="540"/>
          <w:tab w:val="left" w:pos="378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E6CC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Личностные результаты</w:t>
      </w:r>
    </w:p>
    <w:p w:rsidR="00EB0226" w:rsidRPr="00EB0226" w:rsidRDefault="00EB0226" w:rsidP="00EB0226">
      <w:pPr>
        <w:numPr>
          <w:ilvl w:val="0"/>
          <w:numId w:val="8"/>
        </w:numPr>
        <w:spacing w:after="33" w:line="270" w:lineRule="auto"/>
        <w:ind w:right="-1" w:hanging="10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российская гражданская идентичность: патриотизм, уважение к Отечеству, к прошлому и настоящему многонационального народа России,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ответственное отношение к учению; готовность и способность обучающейся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 </w:t>
      </w:r>
      <w:r w:rsidRPr="00EB0226">
        <w:rPr>
          <w:rFonts w:ascii="Times New Roman" w:eastAsia="Segoe UI Symbol" w:hAnsi="Times New Roman" w:cs="Times New Roman"/>
          <w:sz w:val="24"/>
        </w:rPr>
        <w:t>•</w:t>
      </w:r>
      <w:r w:rsidRPr="00EB0226">
        <w:rPr>
          <w:rFonts w:ascii="Times New Roman" w:eastAsia="Arial" w:hAnsi="Times New Roman" w:cs="Times New Roman"/>
          <w:sz w:val="24"/>
        </w:rPr>
        <w:t xml:space="preserve"> </w:t>
      </w:r>
      <w:r w:rsidRPr="00EB0226">
        <w:rPr>
          <w:rFonts w:ascii="Times New Roman" w:hAnsi="Times New Roman" w:cs="Times New Roman"/>
          <w:sz w:val="24"/>
        </w:rPr>
        <w:t xml:space="preserve">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мира;  </w:t>
      </w:r>
    </w:p>
    <w:p w:rsidR="00EB0226" w:rsidRPr="00EB0226" w:rsidRDefault="00EB0226" w:rsidP="00EB0226">
      <w:pPr>
        <w:numPr>
          <w:ilvl w:val="0"/>
          <w:numId w:val="8"/>
        </w:numPr>
        <w:spacing w:after="33" w:line="270" w:lineRule="auto"/>
        <w:ind w:right="-1" w:hanging="10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 </w:t>
      </w:r>
    </w:p>
    <w:p w:rsidR="00EB0226" w:rsidRPr="00EB0226" w:rsidRDefault="00EB0226" w:rsidP="00EB0226">
      <w:pPr>
        <w:numPr>
          <w:ilvl w:val="0"/>
          <w:numId w:val="8"/>
        </w:numPr>
        <w:spacing w:after="33" w:line="270" w:lineRule="auto"/>
        <w:ind w:right="-1" w:hanging="10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освоенность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 </w:t>
      </w:r>
    </w:p>
    <w:p w:rsidR="00EB0226" w:rsidRPr="00EB0226" w:rsidRDefault="00EB0226" w:rsidP="00EB0226">
      <w:pPr>
        <w:numPr>
          <w:ilvl w:val="0"/>
          <w:numId w:val="8"/>
        </w:numPr>
        <w:spacing w:after="3" w:line="270" w:lineRule="auto"/>
        <w:ind w:right="-1" w:hanging="10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 </w:t>
      </w:r>
    </w:p>
    <w:p w:rsidR="00E323ED" w:rsidRPr="008E6CCC" w:rsidRDefault="00E323ED" w:rsidP="00E323ED">
      <w:pPr>
        <w:tabs>
          <w:tab w:val="left" w:pos="540"/>
          <w:tab w:val="left" w:pos="378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E6CC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Предметные результаты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формулировать гипотезы, предвосхищать конечный результат;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lastRenderedPageBreak/>
        <w:t xml:space="preserve">ставить цель деятельности на основе определенной проблемы и существующих возможностей;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необходимые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действия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соответствии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учебной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и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познавательной задачей и составлять алгоритм их выполнения;  </w:t>
      </w:r>
    </w:p>
    <w:p w:rsidR="00EB0226" w:rsidRPr="00EB0226" w:rsidRDefault="00EB0226" w:rsidP="00EB0226">
      <w:pPr>
        <w:spacing w:after="0" w:line="259" w:lineRule="auto"/>
        <w:ind w:left="10" w:righ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обосновывать и осуществлять выбор наиболее эффективных способов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решения учебных и познавательных задач;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определять/находить, в том числе из предложенных вариантов, условия для выполнения учебной и познавательной задачи;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выбирать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из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предложенных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вариантов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самостоятельно </w:t>
      </w:r>
      <w:r w:rsidRPr="00EB0226">
        <w:rPr>
          <w:rFonts w:ascii="Times New Roman" w:hAnsi="Times New Roman" w:cs="Times New Roman"/>
          <w:sz w:val="24"/>
          <w:szCs w:val="24"/>
        </w:rPr>
        <w:tab/>
        <w:t xml:space="preserve">искать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средства/ресурсы для решения задачи/достижения цели;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ситуацией: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определять совместно с педагогом и сверстниками критерии планируемых результатов и критерии оценки своей учебной деятельности;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 </w:t>
      </w:r>
      <w:r w:rsidRPr="00EB0226">
        <w:rPr>
          <w:rFonts w:ascii="Times New Roman" w:eastAsia="Segoe UI Symbol" w:hAnsi="Times New Roman" w:cs="Times New Roman"/>
          <w:sz w:val="24"/>
          <w:szCs w:val="24"/>
        </w:rPr>
        <w:t>•</w:t>
      </w:r>
      <w:r w:rsidRPr="00EB02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B0226">
        <w:rPr>
          <w:rFonts w:ascii="Times New Roman" w:hAnsi="Times New Roman" w:cs="Times New Roman"/>
          <w:sz w:val="24"/>
          <w:szCs w:val="24"/>
        </w:rPr>
        <w:t xml:space="preserve">оценивать свою деятельность, аргументируя причины достижения или </w:t>
      </w:r>
    </w:p>
    <w:p w:rsidR="00EB0226" w:rsidRPr="00EB0226" w:rsidRDefault="00EB0226" w:rsidP="00EB0226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отсутствия планируемого результата;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сверять свои действия с целью и, при необходимости, исправлять ошибки самостоятельно;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решения: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определять критерии правильности (корректности) выполнения учебной задачи;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фиксировать и анализировать динамику собственных образовательных результатов;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деятельности: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соотносить реальные и планируемые результаты индивидуальной образовательной деятельности и делать выводы;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самостоятельно определять причины своего успеха или неуспеха и находить способы выхода из ситуации неуспеха;  </w:t>
      </w:r>
    </w:p>
    <w:p w:rsidR="00EB0226" w:rsidRPr="00EB0226" w:rsidRDefault="00EB0226" w:rsidP="00EB0226">
      <w:pPr>
        <w:numPr>
          <w:ilvl w:val="0"/>
          <w:numId w:val="9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EB0226">
        <w:rPr>
          <w:rFonts w:ascii="Times New Roman" w:hAnsi="Times New Roman" w:cs="Times New Roman"/>
          <w:sz w:val="24"/>
          <w:szCs w:val="24"/>
        </w:rPr>
        <w:t xml:space="preserve"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 </w:t>
      </w:r>
    </w:p>
    <w:p w:rsidR="00EB0226" w:rsidRPr="00B94B6A" w:rsidRDefault="00EB0226" w:rsidP="00EB0226">
      <w:pPr>
        <w:spacing w:after="0" w:line="259" w:lineRule="auto"/>
      </w:pPr>
      <w:r w:rsidRPr="00B94B6A">
        <w:t xml:space="preserve"> </w:t>
      </w:r>
    </w:p>
    <w:p w:rsidR="00EB0226" w:rsidRPr="008E6CCC" w:rsidRDefault="00EB0226" w:rsidP="00EB0226">
      <w:pPr>
        <w:tabs>
          <w:tab w:val="left" w:pos="540"/>
          <w:tab w:val="left" w:pos="378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Познавательные</w:t>
      </w:r>
      <w:r w:rsidRPr="008E6CC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УУД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EB0226">
        <w:rPr>
          <w:rFonts w:ascii="Times New Roman" w:hAnsi="Times New Roman" w:cs="Times New Roman"/>
          <w:sz w:val="24"/>
        </w:rPr>
        <w:lastRenderedPageBreak/>
        <w:t xml:space="preserve">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выводы: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выделять общий признак двух или нескольких предметов и объяснять их </w:t>
      </w:r>
    </w:p>
    <w:p w:rsidR="00EB0226" w:rsidRPr="00EB0226" w:rsidRDefault="00EB0226" w:rsidP="00EB0226">
      <w:pPr>
        <w:spacing w:after="0"/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сходство;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объединять предметы в группы по определенным признакам, сравнивать, классифицировать и обобщать факты и явления;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излагать полученную информацию, интерпретируя ее в контексте решаемой </w:t>
      </w:r>
    </w:p>
    <w:p w:rsidR="00EB0226" w:rsidRPr="00EB0226" w:rsidRDefault="00EB0226" w:rsidP="00EB0226">
      <w:pPr>
        <w:spacing w:after="0"/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задачи;  умение создавать, применять и преобразовывать знаки и символы, модели и </w:t>
      </w:r>
    </w:p>
    <w:p w:rsidR="00EB0226" w:rsidRPr="00EB0226" w:rsidRDefault="00EB0226" w:rsidP="00EB0226">
      <w:pPr>
        <w:spacing w:after="0"/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схемы для решения учебных и познавательных задач:  </w:t>
      </w:r>
    </w:p>
    <w:p w:rsidR="00EB0226" w:rsidRPr="00EB0226" w:rsidRDefault="00EB0226" w:rsidP="00EB0226">
      <w:pPr>
        <w:spacing w:after="0"/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обозначать символом и знаком предмет;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52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определять логические связи между предметами, обозначать данные логические связи с помощью знаков в схеме; создавать абстрактный или реальный образ предмета; строить модель/схему на основе условий задачи и/или способа ее решения; преобразовывать модели с целью выявления общих законов, определяющих предметную область;  </w:t>
      </w:r>
      <w:r w:rsidRPr="00EB0226">
        <w:rPr>
          <w:rFonts w:ascii="Times New Roman" w:eastAsia="Segoe UI Symbol" w:hAnsi="Times New Roman" w:cs="Times New Roman"/>
          <w:sz w:val="24"/>
        </w:rPr>
        <w:t>•</w:t>
      </w:r>
      <w:r w:rsidRPr="00EB0226">
        <w:rPr>
          <w:rFonts w:ascii="Times New Roman" w:eastAsia="Arial" w:hAnsi="Times New Roman" w:cs="Times New Roman"/>
          <w:sz w:val="24"/>
        </w:rPr>
        <w:t xml:space="preserve"> </w:t>
      </w:r>
      <w:r w:rsidRPr="00EB0226">
        <w:rPr>
          <w:rFonts w:ascii="Times New Roman" w:eastAsia="Arial" w:hAnsi="Times New Roman" w:cs="Times New Roman"/>
          <w:sz w:val="24"/>
        </w:rPr>
        <w:tab/>
      </w:r>
      <w:r w:rsidRPr="00EB0226">
        <w:rPr>
          <w:rFonts w:ascii="Times New Roman" w:hAnsi="Times New Roman" w:cs="Times New Roman"/>
          <w:sz w:val="24"/>
        </w:rPr>
        <w:t xml:space="preserve">смысловое чтение: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находить в тексте требуемую информацию (в соответствии с целями своей деятельности);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основы экологического мышления, умение применять его в познавательной, коммуникативной, социальной практике и профессиональной ориентации: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определять своё отношение к природной среде;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развитие мотивации к овладению культурой активного использования словарей и других поисковых систем: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определять необходимые ключевые поисковые слова и запросы;  </w:t>
      </w:r>
    </w:p>
    <w:p w:rsidR="00EB0226" w:rsidRPr="00EB0226" w:rsidRDefault="00EB0226" w:rsidP="00EB0226">
      <w:pPr>
        <w:numPr>
          <w:ilvl w:val="0"/>
          <w:numId w:val="10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осуществлять взаимодействие с электронными поисковыми системами, </w:t>
      </w:r>
    </w:p>
    <w:p w:rsidR="00EB0226" w:rsidRPr="00EB0226" w:rsidRDefault="00EB0226" w:rsidP="00EB0226">
      <w:pPr>
        <w:spacing w:after="0"/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словарями;  </w:t>
      </w:r>
    </w:p>
    <w:p w:rsidR="00EB0226" w:rsidRDefault="00EB0226" w:rsidP="00EB0226">
      <w:pPr>
        <w:spacing w:after="0" w:line="259" w:lineRule="auto"/>
      </w:pPr>
      <w:r>
        <w:t xml:space="preserve"> </w:t>
      </w:r>
    </w:p>
    <w:p w:rsidR="00EB0226" w:rsidRPr="00EB0226" w:rsidRDefault="00EB0226" w:rsidP="00EB0226">
      <w:pPr>
        <w:pStyle w:val="1"/>
        <w:ind w:left="-5" w:firstLine="0"/>
        <w:jc w:val="left"/>
        <w:rPr>
          <w:i/>
          <w:u w:val="single"/>
        </w:rPr>
      </w:pPr>
      <w:r w:rsidRPr="00EB0226">
        <w:rPr>
          <w:i/>
          <w:u w:val="single"/>
        </w:rPr>
        <w:t xml:space="preserve">Коммуникативные УУД </w:t>
      </w:r>
      <w:r w:rsidRPr="00EB0226">
        <w:rPr>
          <w:b w:val="0"/>
          <w:i/>
          <w:u w:val="single"/>
        </w:rPr>
        <w:t xml:space="preserve"> </w:t>
      </w:r>
    </w:p>
    <w:p w:rsidR="00EB0226" w:rsidRPr="00EB0226" w:rsidRDefault="00EB0226" w:rsidP="00EB0226">
      <w:pPr>
        <w:numPr>
          <w:ilvl w:val="0"/>
          <w:numId w:val="11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 </w:t>
      </w:r>
      <w:r w:rsidRPr="00EB0226">
        <w:rPr>
          <w:rFonts w:ascii="Times New Roman" w:eastAsia="Segoe UI Symbol" w:hAnsi="Times New Roman" w:cs="Times New Roman"/>
          <w:sz w:val="24"/>
        </w:rPr>
        <w:t>•</w:t>
      </w:r>
      <w:r w:rsidRPr="00EB0226">
        <w:rPr>
          <w:rFonts w:ascii="Times New Roman" w:eastAsia="Arial" w:hAnsi="Times New Roman" w:cs="Times New Roman"/>
          <w:sz w:val="24"/>
        </w:rPr>
        <w:t xml:space="preserve"> </w:t>
      </w:r>
      <w:r w:rsidRPr="00EB0226">
        <w:rPr>
          <w:rFonts w:ascii="Times New Roman" w:hAnsi="Times New Roman" w:cs="Times New Roman"/>
          <w:sz w:val="24"/>
        </w:rPr>
        <w:t xml:space="preserve">определять возможные роли в совместной деятельности;  </w:t>
      </w:r>
    </w:p>
    <w:p w:rsidR="00EB0226" w:rsidRPr="00EB0226" w:rsidRDefault="00EB0226" w:rsidP="00EB0226">
      <w:pPr>
        <w:numPr>
          <w:ilvl w:val="0"/>
          <w:numId w:val="11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играть определенную роль в совместной деятельности;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определять свои действия и действия партнера, которые способствовали или препятствовали продуктивной коммуникации;  </w:t>
      </w:r>
    </w:p>
    <w:p w:rsidR="00EB0226" w:rsidRPr="00EB0226" w:rsidRDefault="00EB0226" w:rsidP="00EB0226">
      <w:pPr>
        <w:numPr>
          <w:ilvl w:val="0"/>
          <w:numId w:val="11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строить позитивные отношения в процессе учебной и познавательной </w:t>
      </w:r>
    </w:p>
    <w:p w:rsidR="00EB0226" w:rsidRPr="00EB0226" w:rsidRDefault="00EB0226" w:rsidP="00EB0226">
      <w:pPr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деятельности;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lastRenderedPageBreak/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  </w:t>
      </w:r>
    </w:p>
    <w:p w:rsidR="00EB0226" w:rsidRPr="00EB0226" w:rsidRDefault="00EB0226" w:rsidP="00EB0226">
      <w:pPr>
        <w:numPr>
          <w:ilvl w:val="0"/>
          <w:numId w:val="11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представлять в устной форме план собственной деятельности;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соблюдать нормы публичной речи, регламент в монологе и дискуссии в соответствии с коммуникативной задачей;  </w:t>
      </w:r>
    </w:p>
    <w:p w:rsidR="00EB0226" w:rsidRPr="00EB0226" w:rsidRDefault="00EB0226" w:rsidP="00EB0226">
      <w:pPr>
        <w:spacing w:after="26" w:line="259" w:lineRule="auto"/>
        <w:ind w:left="10" w:right="-5"/>
        <w:jc w:val="right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высказывать и обосновывать мнение (суждение) и запрашивать мнение </w:t>
      </w:r>
    </w:p>
    <w:p w:rsidR="00EB0226" w:rsidRPr="00EB0226" w:rsidRDefault="00EB0226" w:rsidP="00EB0226">
      <w:pPr>
        <w:ind w:left="-5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партнера в рамках диалога;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использовать вербальные средства (средства логической связи) для выделения смысловых блоков своего выступления;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использовать невербальные средства или наглядные материалы,  подготовленные/отобранные под руководством учителя;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компетентности </w:t>
      </w:r>
      <w:r w:rsidRPr="00EB0226">
        <w:rPr>
          <w:rFonts w:ascii="Times New Roman" w:hAnsi="Times New Roman" w:cs="Times New Roman"/>
          <w:sz w:val="24"/>
        </w:rPr>
        <w:tab/>
        <w:t xml:space="preserve">в </w:t>
      </w:r>
      <w:r w:rsidRPr="00EB0226">
        <w:rPr>
          <w:rFonts w:ascii="Times New Roman" w:hAnsi="Times New Roman" w:cs="Times New Roman"/>
          <w:sz w:val="24"/>
        </w:rPr>
        <w:tab/>
        <w:t xml:space="preserve">области </w:t>
      </w:r>
      <w:r w:rsidRPr="00EB0226">
        <w:rPr>
          <w:rFonts w:ascii="Times New Roman" w:hAnsi="Times New Roman" w:cs="Times New Roman"/>
          <w:sz w:val="24"/>
        </w:rPr>
        <w:tab/>
        <w:t xml:space="preserve">использования </w:t>
      </w:r>
      <w:r w:rsidRPr="00EB0226">
        <w:rPr>
          <w:rFonts w:ascii="Times New Roman" w:hAnsi="Times New Roman" w:cs="Times New Roman"/>
          <w:sz w:val="24"/>
        </w:rPr>
        <w:tab/>
        <w:t>информационно</w:t>
      </w:r>
      <w:r>
        <w:rPr>
          <w:rFonts w:ascii="Times New Roman" w:hAnsi="Times New Roman" w:cs="Times New Roman"/>
          <w:sz w:val="24"/>
        </w:rPr>
        <w:t xml:space="preserve"> </w:t>
      </w:r>
      <w:r w:rsidRPr="00EB0226">
        <w:rPr>
          <w:rFonts w:ascii="Times New Roman" w:hAnsi="Times New Roman" w:cs="Times New Roman"/>
          <w:sz w:val="24"/>
        </w:rPr>
        <w:t xml:space="preserve">коммуникационных технологий: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 </w:t>
      </w:r>
    </w:p>
    <w:p w:rsidR="00EB0226" w:rsidRPr="00EB0226" w:rsidRDefault="00EB0226" w:rsidP="00EB0226">
      <w:pPr>
        <w:numPr>
          <w:ilvl w:val="0"/>
          <w:numId w:val="11"/>
        </w:numPr>
        <w:spacing w:after="0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использовать компьютерные технологии;  </w:t>
      </w:r>
    </w:p>
    <w:p w:rsidR="00EB0226" w:rsidRPr="00EB0226" w:rsidRDefault="00EB0226" w:rsidP="00EB0226">
      <w:pPr>
        <w:numPr>
          <w:ilvl w:val="0"/>
          <w:numId w:val="11"/>
        </w:numPr>
        <w:spacing w:after="33" w:line="270" w:lineRule="auto"/>
        <w:ind w:hanging="708"/>
        <w:jc w:val="both"/>
        <w:rPr>
          <w:rFonts w:ascii="Times New Roman" w:hAnsi="Times New Roman" w:cs="Times New Roman"/>
          <w:sz w:val="24"/>
        </w:rPr>
      </w:pPr>
      <w:r w:rsidRPr="00EB0226">
        <w:rPr>
          <w:rFonts w:ascii="Times New Roman" w:hAnsi="Times New Roman" w:cs="Times New Roman"/>
          <w:sz w:val="24"/>
        </w:rPr>
        <w:t xml:space="preserve">соблюдать </w:t>
      </w:r>
      <w:r w:rsidRPr="00EB0226">
        <w:rPr>
          <w:rFonts w:ascii="Times New Roman" w:hAnsi="Times New Roman" w:cs="Times New Roman"/>
          <w:sz w:val="24"/>
        </w:rPr>
        <w:tab/>
        <w:t xml:space="preserve">информационную </w:t>
      </w:r>
      <w:r w:rsidRPr="00EB0226">
        <w:rPr>
          <w:rFonts w:ascii="Times New Roman" w:hAnsi="Times New Roman" w:cs="Times New Roman"/>
          <w:sz w:val="24"/>
        </w:rPr>
        <w:tab/>
        <w:t xml:space="preserve">гигиену </w:t>
      </w:r>
      <w:r w:rsidRPr="00EB0226">
        <w:rPr>
          <w:rFonts w:ascii="Times New Roman" w:hAnsi="Times New Roman" w:cs="Times New Roman"/>
          <w:sz w:val="24"/>
        </w:rPr>
        <w:tab/>
        <w:t xml:space="preserve">и </w:t>
      </w:r>
      <w:r w:rsidRPr="00EB0226">
        <w:rPr>
          <w:rFonts w:ascii="Times New Roman" w:hAnsi="Times New Roman" w:cs="Times New Roman"/>
          <w:sz w:val="24"/>
        </w:rPr>
        <w:tab/>
        <w:t xml:space="preserve">правила </w:t>
      </w:r>
      <w:r w:rsidRPr="00EB022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EB0226">
        <w:rPr>
          <w:rFonts w:ascii="Times New Roman" w:hAnsi="Times New Roman" w:cs="Times New Roman"/>
          <w:sz w:val="24"/>
        </w:rPr>
        <w:t xml:space="preserve">информационной безопасности.  </w:t>
      </w:r>
    </w:p>
    <w:p w:rsidR="00E323ED" w:rsidRPr="008E6CCC" w:rsidRDefault="00E323ED" w:rsidP="00E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8E6CCC" w:rsidRDefault="00E323ED" w:rsidP="00E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ED" w:rsidRPr="000318C4" w:rsidRDefault="00E323ED" w:rsidP="00E323ED">
      <w:pPr>
        <w:tabs>
          <w:tab w:val="left" w:pos="463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C4">
        <w:rPr>
          <w:rFonts w:ascii="Times New Roman" w:hAnsi="Times New Roman" w:cs="Times New Roman"/>
          <w:b/>
          <w:spacing w:val="-10"/>
          <w:sz w:val="24"/>
          <w:szCs w:val="24"/>
        </w:rPr>
        <w:t>ТЕМАТИЧЕСКОЕ ПЛАНИРОВАНИЕ</w:t>
      </w:r>
    </w:p>
    <w:p w:rsidR="00E323ED" w:rsidRPr="008E6CCC" w:rsidRDefault="00357CA8" w:rsidP="00E323E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323ED" w:rsidRPr="008E6CCC">
        <w:rPr>
          <w:rFonts w:ascii="Times New Roman" w:eastAsia="Times New Roman" w:hAnsi="Times New Roman" w:cs="Times New Roman"/>
          <w:b/>
          <w:sz w:val="24"/>
          <w:szCs w:val="24"/>
        </w:rPr>
        <w:t xml:space="preserve">   класс</w:t>
      </w:r>
    </w:p>
    <w:p w:rsidR="00E323ED" w:rsidRPr="008E6CCC" w:rsidRDefault="00E323ED" w:rsidP="00E323ED">
      <w:pPr>
        <w:tabs>
          <w:tab w:val="left" w:pos="5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C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237"/>
        <w:gridCol w:w="1950"/>
      </w:tblGrid>
      <w:tr w:rsidR="00E323ED" w:rsidRPr="008E6CCC" w:rsidTr="00E323ED">
        <w:trPr>
          <w:trHeight w:val="435"/>
        </w:trPr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 xml:space="preserve">Повторение   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>Нумерация в пределах 1000000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>Числа, полученные при измерении величин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 xml:space="preserve">Действия с многозначными числами 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23ED"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 xml:space="preserve">Обыкновенные дроби 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357CA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 xml:space="preserve">Десятичные дроби 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3ED"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>Меры времени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E323ED" w:rsidRP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 xml:space="preserve">Задачи на движение  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3ED"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bookmarkStart w:id="0" w:name="_GoBack"/>
        <w:bookmarkEnd w:id="0"/>
      </w:tr>
      <w:tr w:rsidR="00357CA8" w:rsidRPr="008E6CCC" w:rsidTr="00E323ED">
        <w:tc>
          <w:tcPr>
            <w:tcW w:w="1276" w:type="dxa"/>
            <w:shd w:val="clear" w:color="auto" w:fill="auto"/>
          </w:tcPr>
          <w:p w:rsidR="00357CA8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357CA8" w:rsidRPr="00357CA8" w:rsidRDefault="00357CA8" w:rsidP="00E32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7CA8">
              <w:rPr>
                <w:rFonts w:ascii="Times New Roman" w:hAnsi="Times New Roman" w:cs="Times New Roman"/>
                <w:sz w:val="24"/>
              </w:rPr>
              <w:t xml:space="preserve">Геометрический материал  </w:t>
            </w:r>
          </w:p>
        </w:tc>
        <w:tc>
          <w:tcPr>
            <w:tcW w:w="1950" w:type="dxa"/>
            <w:shd w:val="clear" w:color="auto" w:fill="auto"/>
          </w:tcPr>
          <w:p w:rsidR="00357CA8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0" w:type="dxa"/>
            <w:shd w:val="clear" w:color="auto" w:fill="auto"/>
          </w:tcPr>
          <w:p w:rsidR="00E323ED" w:rsidRPr="008E6CCC" w:rsidRDefault="00357CA8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323ED" w:rsidRPr="008E6CCC" w:rsidTr="00E323ED">
        <w:tc>
          <w:tcPr>
            <w:tcW w:w="1276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E323ED" w:rsidRPr="008E6CCC" w:rsidRDefault="00E323ED" w:rsidP="00E32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CCC">
              <w:rPr>
                <w:rFonts w:ascii="Times New Roman" w:eastAsia="Calibri" w:hAnsi="Times New Roman" w:cs="Times New Roman"/>
                <w:sz w:val="24"/>
                <w:szCs w:val="24"/>
              </w:rPr>
              <w:t>136 ч</w:t>
            </w:r>
          </w:p>
        </w:tc>
      </w:tr>
    </w:tbl>
    <w:p w:rsidR="00E323ED" w:rsidRDefault="00E323ED" w:rsidP="00C300FB">
      <w:pPr>
        <w:rPr>
          <w:rFonts w:ascii="Times New Roman" w:eastAsia="Calibri" w:hAnsi="Times New Roman" w:cs="Times New Roman"/>
          <w:b/>
          <w:sz w:val="24"/>
          <w:szCs w:val="24"/>
        </w:rPr>
        <w:sectPr w:rsidR="00E323ED" w:rsidSect="00E323ED">
          <w:footerReference w:type="default" r:id="rId9"/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p w:rsidR="000B68EB" w:rsidRPr="007838B1" w:rsidRDefault="000B68EB" w:rsidP="00C300FB">
      <w:pPr>
        <w:rPr>
          <w:rFonts w:ascii="Times New Roman" w:hAnsi="Times New Roman" w:cs="Times New Roman"/>
          <w:sz w:val="24"/>
          <w:szCs w:val="24"/>
        </w:rPr>
      </w:pPr>
    </w:p>
    <w:sectPr w:rsidR="000B68EB" w:rsidRPr="007838B1" w:rsidSect="00E323ED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035" w:rsidRDefault="00981035" w:rsidP="00BA44C7">
      <w:pPr>
        <w:spacing w:after="0" w:line="240" w:lineRule="auto"/>
      </w:pPr>
      <w:r>
        <w:separator/>
      </w:r>
    </w:p>
  </w:endnote>
  <w:endnote w:type="continuationSeparator" w:id="1">
    <w:p w:rsidR="00981035" w:rsidRDefault="00981035" w:rsidP="00BA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honeticNewton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26" w:rsidRDefault="008E407D">
    <w:pPr>
      <w:pStyle w:val="af4"/>
      <w:jc w:val="right"/>
    </w:pPr>
    <w:fldSimple w:instr="PAGE   \* MERGEFORMAT">
      <w:r w:rsidR="00313B44">
        <w:rPr>
          <w:noProof/>
        </w:rPr>
        <w:t>4</w:t>
      </w:r>
    </w:fldSimple>
  </w:p>
  <w:p w:rsidR="00EB0226" w:rsidRDefault="00EB022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035" w:rsidRDefault="00981035" w:rsidP="00BA44C7">
      <w:pPr>
        <w:spacing w:after="0" w:line="240" w:lineRule="auto"/>
      </w:pPr>
      <w:r>
        <w:separator/>
      </w:r>
    </w:p>
  </w:footnote>
  <w:footnote w:type="continuationSeparator" w:id="1">
    <w:p w:rsidR="00981035" w:rsidRDefault="00981035" w:rsidP="00BA4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FF"/>
    <w:multiLevelType w:val="hybridMultilevel"/>
    <w:tmpl w:val="4524D50C"/>
    <w:lvl w:ilvl="0" w:tplc="E456594C">
      <w:start w:val="1"/>
      <w:numFmt w:val="bullet"/>
      <w:lvlText w:val="У"/>
      <w:lvlJc w:val="left"/>
    </w:lvl>
    <w:lvl w:ilvl="1" w:tplc="21C61B5E">
      <w:start w:val="1"/>
      <w:numFmt w:val="bullet"/>
      <w:lvlText w:val="8"/>
      <w:lvlJc w:val="left"/>
    </w:lvl>
    <w:lvl w:ilvl="2" w:tplc="26C4B8FC">
      <w:numFmt w:val="decimal"/>
      <w:lvlText w:val=""/>
      <w:lvlJc w:val="left"/>
    </w:lvl>
    <w:lvl w:ilvl="3" w:tplc="36C80428">
      <w:numFmt w:val="decimal"/>
      <w:lvlText w:val=""/>
      <w:lvlJc w:val="left"/>
    </w:lvl>
    <w:lvl w:ilvl="4" w:tplc="EA649276">
      <w:numFmt w:val="decimal"/>
      <w:lvlText w:val=""/>
      <w:lvlJc w:val="left"/>
    </w:lvl>
    <w:lvl w:ilvl="5" w:tplc="3F2266C6">
      <w:numFmt w:val="decimal"/>
      <w:lvlText w:val=""/>
      <w:lvlJc w:val="left"/>
    </w:lvl>
    <w:lvl w:ilvl="6" w:tplc="1480F544">
      <w:numFmt w:val="decimal"/>
      <w:lvlText w:val=""/>
      <w:lvlJc w:val="left"/>
    </w:lvl>
    <w:lvl w:ilvl="7" w:tplc="C3400360">
      <w:numFmt w:val="decimal"/>
      <w:lvlText w:val=""/>
      <w:lvlJc w:val="left"/>
    </w:lvl>
    <w:lvl w:ilvl="8" w:tplc="E5B2904C">
      <w:numFmt w:val="decimal"/>
      <w:lvlText w:val=""/>
      <w:lvlJc w:val="left"/>
    </w:lvl>
  </w:abstractNum>
  <w:abstractNum w:abstractNumId="1">
    <w:nsid w:val="00003223"/>
    <w:multiLevelType w:val="hybridMultilevel"/>
    <w:tmpl w:val="5BFC3692"/>
    <w:lvl w:ilvl="0" w:tplc="C84EF0B8">
      <w:start w:val="1"/>
      <w:numFmt w:val="bullet"/>
      <w:lvlText w:val="и"/>
      <w:lvlJc w:val="left"/>
    </w:lvl>
    <w:lvl w:ilvl="1" w:tplc="785262CA">
      <w:start w:val="1"/>
      <w:numFmt w:val="bullet"/>
      <w:lvlText w:val="\emdash "/>
      <w:lvlJc w:val="left"/>
    </w:lvl>
    <w:lvl w:ilvl="2" w:tplc="6FA68D44">
      <w:numFmt w:val="decimal"/>
      <w:lvlText w:val=""/>
      <w:lvlJc w:val="left"/>
    </w:lvl>
    <w:lvl w:ilvl="3" w:tplc="D6F8A888">
      <w:numFmt w:val="decimal"/>
      <w:lvlText w:val=""/>
      <w:lvlJc w:val="left"/>
    </w:lvl>
    <w:lvl w:ilvl="4" w:tplc="1C04043E">
      <w:numFmt w:val="decimal"/>
      <w:lvlText w:val=""/>
      <w:lvlJc w:val="left"/>
    </w:lvl>
    <w:lvl w:ilvl="5" w:tplc="06460A80">
      <w:numFmt w:val="decimal"/>
      <w:lvlText w:val=""/>
      <w:lvlJc w:val="left"/>
    </w:lvl>
    <w:lvl w:ilvl="6" w:tplc="26A84354">
      <w:numFmt w:val="decimal"/>
      <w:lvlText w:val=""/>
      <w:lvlJc w:val="left"/>
    </w:lvl>
    <w:lvl w:ilvl="7" w:tplc="418AB200">
      <w:numFmt w:val="decimal"/>
      <w:lvlText w:val=""/>
      <w:lvlJc w:val="left"/>
    </w:lvl>
    <w:lvl w:ilvl="8" w:tplc="247AA3A2">
      <w:numFmt w:val="decimal"/>
      <w:lvlText w:val=""/>
      <w:lvlJc w:val="left"/>
    </w:lvl>
  </w:abstractNum>
  <w:abstractNum w:abstractNumId="2">
    <w:nsid w:val="0D3551F7"/>
    <w:multiLevelType w:val="hybridMultilevel"/>
    <w:tmpl w:val="711CD6E4"/>
    <w:lvl w:ilvl="0" w:tplc="A9AA8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30AD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B6F5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3CA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0407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AF0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F222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806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182B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5E4103"/>
    <w:multiLevelType w:val="hybridMultilevel"/>
    <w:tmpl w:val="9E98A2FE"/>
    <w:lvl w:ilvl="0" w:tplc="9C7CB72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14BDA0">
      <w:start w:val="1"/>
      <w:numFmt w:val="bullet"/>
      <w:lvlText w:val="o"/>
      <w:lvlJc w:val="left"/>
      <w:pPr>
        <w:ind w:left="1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D6F8D2">
      <w:start w:val="1"/>
      <w:numFmt w:val="bullet"/>
      <w:lvlText w:val="▪"/>
      <w:lvlJc w:val="left"/>
      <w:pPr>
        <w:ind w:left="2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84D01C">
      <w:start w:val="1"/>
      <w:numFmt w:val="bullet"/>
      <w:lvlText w:val="•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F0F850">
      <w:start w:val="1"/>
      <w:numFmt w:val="bullet"/>
      <w:lvlText w:val="o"/>
      <w:lvlJc w:val="left"/>
      <w:pPr>
        <w:ind w:left="3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D48BDE">
      <w:start w:val="1"/>
      <w:numFmt w:val="bullet"/>
      <w:lvlText w:val="▪"/>
      <w:lvlJc w:val="left"/>
      <w:pPr>
        <w:ind w:left="4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90AE16">
      <w:start w:val="1"/>
      <w:numFmt w:val="bullet"/>
      <w:lvlText w:val="•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3E7B34">
      <w:start w:val="1"/>
      <w:numFmt w:val="bullet"/>
      <w:lvlText w:val="o"/>
      <w:lvlJc w:val="left"/>
      <w:pPr>
        <w:ind w:left="5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A0040">
      <w:start w:val="1"/>
      <w:numFmt w:val="bullet"/>
      <w:lvlText w:val="▪"/>
      <w:lvlJc w:val="left"/>
      <w:pPr>
        <w:ind w:left="6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10B53"/>
    <w:multiLevelType w:val="hybridMultilevel"/>
    <w:tmpl w:val="397C980C"/>
    <w:lvl w:ilvl="0" w:tplc="6A84C9D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68C6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420C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FEB7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EEF7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C85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72C8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2657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407F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F64D6F"/>
    <w:multiLevelType w:val="hybridMultilevel"/>
    <w:tmpl w:val="DC8EC1AA"/>
    <w:lvl w:ilvl="0" w:tplc="42FC089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BCEA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DEB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56F7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DA23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9EBB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3A52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B640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8A91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C12D09"/>
    <w:multiLevelType w:val="hybridMultilevel"/>
    <w:tmpl w:val="D4D0CF92"/>
    <w:lvl w:ilvl="0" w:tplc="BADAC8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261A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9CAB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D088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9040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42FC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8A89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2E1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8412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9E006C"/>
    <w:multiLevelType w:val="hybridMultilevel"/>
    <w:tmpl w:val="B76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A1C69"/>
    <w:multiLevelType w:val="hybridMultilevel"/>
    <w:tmpl w:val="43184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DD71BD7"/>
    <w:multiLevelType w:val="hybridMultilevel"/>
    <w:tmpl w:val="5EE04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6F25D8"/>
    <w:multiLevelType w:val="hybridMultilevel"/>
    <w:tmpl w:val="1556F438"/>
    <w:lvl w:ilvl="0" w:tplc="CDDAC0F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B059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A402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AC8A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E8C4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66D6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B8E3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167B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62E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0C5"/>
    <w:rsid w:val="000318C4"/>
    <w:rsid w:val="000B68EB"/>
    <w:rsid w:val="000C67AE"/>
    <w:rsid w:val="00106CCE"/>
    <w:rsid w:val="00112187"/>
    <w:rsid w:val="00130945"/>
    <w:rsid w:val="00174FC7"/>
    <w:rsid w:val="00176420"/>
    <w:rsid w:val="0018481A"/>
    <w:rsid w:val="00185AF8"/>
    <w:rsid w:val="001B535B"/>
    <w:rsid w:val="003038F6"/>
    <w:rsid w:val="00303F03"/>
    <w:rsid w:val="00313B44"/>
    <w:rsid w:val="00357CA8"/>
    <w:rsid w:val="00386391"/>
    <w:rsid w:val="003949E7"/>
    <w:rsid w:val="003D1957"/>
    <w:rsid w:val="003E60A3"/>
    <w:rsid w:val="0045167D"/>
    <w:rsid w:val="004A4502"/>
    <w:rsid w:val="00600A3F"/>
    <w:rsid w:val="006712A5"/>
    <w:rsid w:val="00693791"/>
    <w:rsid w:val="006A11EA"/>
    <w:rsid w:val="006C1150"/>
    <w:rsid w:val="00750AF9"/>
    <w:rsid w:val="00765356"/>
    <w:rsid w:val="007838B1"/>
    <w:rsid w:val="00801CF9"/>
    <w:rsid w:val="00802EF6"/>
    <w:rsid w:val="0085260B"/>
    <w:rsid w:val="00866048"/>
    <w:rsid w:val="00877975"/>
    <w:rsid w:val="008A28CE"/>
    <w:rsid w:val="008B0FAA"/>
    <w:rsid w:val="008B1316"/>
    <w:rsid w:val="008E407D"/>
    <w:rsid w:val="009050DE"/>
    <w:rsid w:val="00943769"/>
    <w:rsid w:val="00981035"/>
    <w:rsid w:val="009B4F0B"/>
    <w:rsid w:val="009D431F"/>
    <w:rsid w:val="009E3F10"/>
    <w:rsid w:val="00A65692"/>
    <w:rsid w:val="00A86930"/>
    <w:rsid w:val="00A9139C"/>
    <w:rsid w:val="00B80962"/>
    <w:rsid w:val="00BA3672"/>
    <w:rsid w:val="00BA3907"/>
    <w:rsid w:val="00BA44C7"/>
    <w:rsid w:val="00C2431D"/>
    <w:rsid w:val="00C300FB"/>
    <w:rsid w:val="00C70292"/>
    <w:rsid w:val="00C75E2B"/>
    <w:rsid w:val="00C8686B"/>
    <w:rsid w:val="00CB1BF3"/>
    <w:rsid w:val="00D238C5"/>
    <w:rsid w:val="00D258B8"/>
    <w:rsid w:val="00D32CCE"/>
    <w:rsid w:val="00D43A91"/>
    <w:rsid w:val="00DA4C2C"/>
    <w:rsid w:val="00DE70C5"/>
    <w:rsid w:val="00E1216A"/>
    <w:rsid w:val="00E1433F"/>
    <w:rsid w:val="00E323ED"/>
    <w:rsid w:val="00EB0226"/>
    <w:rsid w:val="00F91EC3"/>
    <w:rsid w:val="00F92F84"/>
    <w:rsid w:val="00FB2882"/>
    <w:rsid w:val="00FE7B51"/>
    <w:rsid w:val="00FF5DBD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paragraph" w:styleId="1">
    <w:name w:val="heading 1"/>
    <w:next w:val="a"/>
    <w:link w:val="10"/>
    <w:uiPriority w:val="99"/>
    <w:unhideWhenUsed/>
    <w:qFormat/>
    <w:rsid w:val="00877975"/>
    <w:pPr>
      <w:keepNext/>
      <w:keepLines/>
      <w:spacing w:after="17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87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877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877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E323E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79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7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7797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rsid w:val="0087797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rsid w:val="00E323E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79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1">
    <w:name w:val="c11"/>
    <w:basedOn w:val="a0"/>
    <w:rsid w:val="00877975"/>
  </w:style>
  <w:style w:type="character" w:customStyle="1" w:styleId="a8">
    <w:name w:val="Верхний колонтитул Знак"/>
    <w:basedOn w:val="a0"/>
    <w:link w:val="a9"/>
    <w:uiPriority w:val="99"/>
    <w:rsid w:val="00877975"/>
    <w:rPr>
      <w:lang w:val="en-US"/>
    </w:rPr>
  </w:style>
  <w:style w:type="paragraph" w:styleId="a9">
    <w:name w:val="header"/>
    <w:basedOn w:val="a"/>
    <w:link w:val="a8"/>
    <w:uiPriority w:val="99"/>
    <w:unhideWhenUsed/>
    <w:rsid w:val="0087797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877975"/>
    <w:rPr>
      <w:rFonts w:eastAsiaTheme="minorEastAsia"/>
      <w:lang w:eastAsia="ru-RU"/>
    </w:rPr>
  </w:style>
  <w:style w:type="character" w:customStyle="1" w:styleId="aa">
    <w:name w:val="Подзаголовок Знак"/>
    <w:basedOn w:val="a0"/>
    <w:link w:val="ab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Subtitle"/>
    <w:basedOn w:val="a"/>
    <w:next w:val="a"/>
    <w:link w:val="aa"/>
    <w:uiPriority w:val="11"/>
    <w:qFormat/>
    <w:rsid w:val="0087797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14">
    <w:name w:val="Подзаголовок Знак1"/>
    <w:basedOn w:val="a0"/>
    <w:link w:val="ab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Title"/>
    <w:basedOn w:val="a"/>
    <w:next w:val="a"/>
    <w:link w:val="ac"/>
    <w:uiPriority w:val="10"/>
    <w:qFormat/>
    <w:rsid w:val="008779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5">
    <w:name w:val="Название Знак1"/>
    <w:basedOn w:val="a0"/>
    <w:link w:val="ad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e">
    <w:name w:val="Hyperlink"/>
    <w:basedOn w:val="a0"/>
    <w:uiPriority w:val="99"/>
    <w:unhideWhenUsed/>
    <w:rsid w:val="00877975"/>
    <w:rPr>
      <w:color w:val="0000FF" w:themeColor="hyperlink"/>
      <w:u w:val="single"/>
    </w:rPr>
  </w:style>
  <w:style w:type="paragraph" w:styleId="af">
    <w:name w:val="Body Text"/>
    <w:basedOn w:val="a"/>
    <w:link w:val="af0"/>
    <w:qFormat/>
    <w:rsid w:val="0087797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rsid w:val="00877975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Strong"/>
    <w:basedOn w:val="a0"/>
    <w:uiPriority w:val="99"/>
    <w:qFormat/>
    <w:rsid w:val="00877975"/>
    <w:rPr>
      <w:b/>
      <w:bCs/>
    </w:rPr>
  </w:style>
  <w:style w:type="paragraph" w:customStyle="1" w:styleId="c14">
    <w:name w:val="c1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838B1"/>
  </w:style>
  <w:style w:type="paragraph" w:customStyle="1" w:styleId="c5">
    <w:name w:val="c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3"/>
    <w:uiPriority w:val="1"/>
    <w:qFormat/>
    <w:rsid w:val="0078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83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838B1"/>
  </w:style>
  <w:style w:type="character" w:customStyle="1" w:styleId="c8">
    <w:name w:val="c8"/>
    <w:basedOn w:val="a0"/>
    <w:rsid w:val="007838B1"/>
  </w:style>
  <w:style w:type="character" w:customStyle="1" w:styleId="c30c7">
    <w:name w:val="c30 c7"/>
    <w:basedOn w:val="a0"/>
    <w:rsid w:val="007838B1"/>
  </w:style>
  <w:style w:type="paragraph" w:customStyle="1" w:styleId="c3c28">
    <w:name w:val="c3 c28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5">
    <w:name w:val="c3 c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5c26">
    <w:name w:val="c3 c5 c26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38B1"/>
  </w:style>
  <w:style w:type="paragraph" w:customStyle="1" w:styleId="c3c25">
    <w:name w:val="c3 c2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35c5c24">
    <w:name w:val="c3 c35 c5 c2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4c34">
    <w:name w:val="c3 c24 c3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c3c24">
    <w:name w:val="c34 c3 c2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4">
    <w:name w:val="c3 c2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c7">
    <w:name w:val="c22 c7"/>
    <w:basedOn w:val="a0"/>
    <w:rsid w:val="007838B1"/>
  </w:style>
  <w:style w:type="character" w:customStyle="1" w:styleId="c7c31">
    <w:name w:val="c7 c31"/>
    <w:basedOn w:val="a0"/>
    <w:rsid w:val="007838B1"/>
  </w:style>
  <w:style w:type="character" w:customStyle="1" w:styleId="c30">
    <w:name w:val="c30"/>
    <w:basedOn w:val="a0"/>
    <w:rsid w:val="007838B1"/>
  </w:style>
  <w:style w:type="character" w:customStyle="1" w:styleId="c8c7">
    <w:name w:val="c8 c7"/>
    <w:basedOn w:val="a0"/>
    <w:rsid w:val="007838B1"/>
  </w:style>
  <w:style w:type="paragraph" w:customStyle="1" w:styleId="c3c4">
    <w:name w:val="c3 c4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38B1"/>
  </w:style>
  <w:style w:type="character" w:customStyle="1" w:styleId="c1">
    <w:name w:val="c1"/>
    <w:basedOn w:val="a0"/>
    <w:rsid w:val="007838B1"/>
  </w:style>
  <w:style w:type="paragraph" w:customStyle="1" w:styleId="c3c4c5">
    <w:name w:val="c3 c4 c5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7">
    <w:name w:val="c1 c7"/>
    <w:basedOn w:val="a0"/>
    <w:rsid w:val="007838B1"/>
  </w:style>
  <w:style w:type="character" w:customStyle="1" w:styleId="c8c7c16">
    <w:name w:val="c8 c7 c16"/>
    <w:basedOn w:val="a0"/>
    <w:rsid w:val="007838B1"/>
  </w:style>
  <w:style w:type="character" w:customStyle="1" w:styleId="c0c7">
    <w:name w:val="c0 c7"/>
    <w:basedOn w:val="a0"/>
    <w:rsid w:val="007838B1"/>
  </w:style>
  <w:style w:type="paragraph" w:customStyle="1" w:styleId="c3c38">
    <w:name w:val="c3 c38"/>
    <w:basedOn w:val="a"/>
    <w:rsid w:val="007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7838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7838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7838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783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7838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ody">
    <w:name w:val="body"/>
    <w:basedOn w:val="a"/>
    <w:uiPriority w:val="99"/>
    <w:rsid w:val="007838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5">
    <w:name w:val="zag_5"/>
    <w:basedOn w:val="a"/>
    <w:uiPriority w:val="99"/>
    <w:rsid w:val="007838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ag1">
    <w:name w:val="zag_1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zag2">
    <w:name w:val="zag_2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pacing w:val="48"/>
      <w:sz w:val="31"/>
      <w:szCs w:val="31"/>
    </w:rPr>
  </w:style>
  <w:style w:type="paragraph" w:customStyle="1" w:styleId="zag3">
    <w:name w:val="zag_3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vetliy">
    <w:name w:val="svetliy"/>
    <w:basedOn w:val="a"/>
    <w:uiPriority w:val="99"/>
    <w:rsid w:val="00E3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7">
    <w:name w:val="zag_7"/>
    <w:basedOn w:val="a"/>
    <w:uiPriority w:val="99"/>
    <w:rsid w:val="00E323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dexsmall1">
    <w:name w:val="index_small1"/>
    <w:uiPriority w:val="99"/>
    <w:rsid w:val="00E323ED"/>
    <w:rPr>
      <w:rFonts w:cs="Times New Roman"/>
      <w:sz w:val="19"/>
      <w:szCs w:val="19"/>
    </w:rPr>
  </w:style>
  <w:style w:type="character" w:customStyle="1" w:styleId="razriadka1">
    <w:name w:val="razriadka1"/>
    <w:uiPriority w:val="99"/>
    <w:rsid w:val="00E323ED"/>
    <w:rPr>
      <w:rFonts w:cs="Times New Roman"/>
      <w:spacing w:val="48"/>
    </w:rPr>
  </w:style>
  <w:style w:type="character" w:customStyle="1" w:styleId="svetliy1">
    <w:name w:val="svetliy1"/>
    <w:uiPriority w:val="99"/>
    <w:rsid w:val="00E323ED"/>
    <w:rPr>
      <w:rFonts w:cs="Times New Roman"/>
    </w:rPr>
  </w:style>
  <w:style w:type="character" w:styleId="af6">
    <w:name w:val="Emphasis"/>
    <w:uiPriority w:val="99"/>
    <w:qFormat/>
    <w:rsid w:val="00E323ED"/>
    <w:rPr>
      <w:rFonts w:cs="Times New Roman"/>
      <w:i/>
      <w:iCs/>
    </w:rPr>
  </w:style>
  <w:style w:type="character" w:customStyle="1" w:styleId="symbol1">
    <w:name w:val="symbol1"/>
    <w:uiPriority w:val="99"/>
    <w:rsid w:val="00E323ED"/>
    <w:rPr>
      <w:rFonts w:ascii="PhoneticNewtonTT" w:hAnsi="PhoneticNewtonTT" w:cs="Times New Roman"/>
      <w:sz w:val="24"/>
      <w:szCs w:val="24"/>
    </w:rPr>
  </w:style>
  <w:style w:type="paragraph" w:styleId="af7">
    <w:name w:val="Block Text"/>
    <w:basedOn w:val="a"/>
    <w:uiPriority w:val="99"/>
    <w:rsid w:val="00E323ED"/>
    <w:pPr>
      <w:tabs>
        <w:tab w:val="left" w:pos="0"/>
      </w:tabs>
      <w:spacing w:after="0" w:line="240" w:lineRule="auto"/>
      <w:ind w:left="567" w:right="-284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-sharetext">
    <w:name w:val="b-share__text"/>
    <w:uiPriority w:val="99"/>
    <w:rsid w:val="00E323ED"/>
    <w:rPr>
      <w:rFonts w:cs="Times New Roman"/>
    </w:rPr>
  </w:style>
  <w:style w:type="character" w:customStyle="1" w:styleId="street-address">
    <w:name w:val="street-address"/>
    <w:uiPriority w:val="99"/>
    <w:rsid w:val="00E323ED"/>
    <w:rPr>
      <w:rFonts w:cs="Times New Roman"/>
    </w:rPr>
  </w:style>
  <w:style w:type="character" w:customStyle="1" w:styleId="locality">
    <w:name w:val="locality"/>
    <w:uiPriority w:val="99"/>
    <w:rsid w:val="00E323ED"/>
    <w:rPr>
      <w:rFonts w:cs="Times New Roman"/>
    </w:rPr>
  </w:style>
  <w:style w:type="character" w:customStyle="1" w:styleId="country-name">
    <w:name w:val="country-name"/>
    <w:uiPriority w:val="99"/>
    <w:rsid w:val="00E323ED"/>
    <w:rPr>
      <w:rFonts w:cs="Times New Roman"/>
    </w:rPr>
  </w:style>
  <w:style w:type="character" w:customStyle="1" w:styleId="postal-code">
    <w:name w:val="postal-code"/>
    <w:uiPriority w:val="99"/>
    <w:rsid w:val="00E323ED"/>
    <w:rPr>
      <w:rFonts w:cs="Times New Roman"/>
    </w:rPr>
  </w:style>
  <w:style w:type="character" w:customStyle="1" w:styleId="extended-address">
    <w:name w:val="extended-address"/>
    <w:uiPriority w:val="99"/>
    <w:rsid w:val="00E323ED"/>
    <w:rPr>
      <w:rFonts w:cs="Times New Roman"/>
    </w:rPr>
  </w:style>
  <w:style w:type="character" w:customStyle="1" w:styleId="tel">
    <w:name w:val="tel"/>
    <w:uiPriority w:val="99"/>
    <w:rsid w:val="00E323ED"/>
    <w:rPr>
      <w:rFonts w:cs="Times New Roman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E323ED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uiPriority w:val="99"/>
    <w:semiHidden/>
    <w:rsid w:val="00E323ED"/>
    <w:pPr>
      <w:shd w:val="clear" w:color="auto" w:fill="000080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16">
    <w:name w:val="Схема документа Знак1"/>
    <w:basedOn w:val="a0"/>
    <w:link w:val="af9"/>
    <w:uiPriority w:val="99"/>
    <w:semiHidden/>
    <w:rsid w:val="00E323ED"/>
    <w:rPr>
      <w:rFonts w:ascii="Tahoma" w:eastAsiaTheme="minorEastAsia" w:hAnsi="Tahoma" w:cs="Tahoma"/>
      <w:sz w:val="16"/>
      <w:szCs w:val="16"/>
      <w:lang w:eastAsia="ru-RU"/>
    </w:rPr>
  </w:style>
  <w:style w:type="character" w:styleId="afa">
    <w:name w:val="Subtle Emphasis"/>
    <w:uiPriority w:val="19"/>
    <w:qFormat/>
    <w:rsid w:val="00E323ED"/>
    <w:rPr>
      <w:i/>
      <w:iCs/>
      <w:color w:val="808080"/>
    </w:rPr>
  </w:style>
  <w:style w:type="paragraph" w:customStyle="1" w:styleId="TableParagraph">
    <w:name w:val="Table Paragraph"/>
    <w:basedOn w:val="a"/>
    <w:uiPriority w:val="1"/>
    <w:qFormat/>
    <w:rsid w:val="00E3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1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1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6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956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050246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43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0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7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08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61462638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18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0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972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1343980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53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1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02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6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71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6165217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7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7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1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2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56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3539929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6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14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36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67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170675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80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5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00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9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8932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25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9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54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0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743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95140009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72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00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58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792459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0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6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19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7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9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300509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00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26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78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018271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489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749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077012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45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3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50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48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80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81891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9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9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90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20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1521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902719549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2660-2797-4EB4-BD95-53391DC6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6</cp:revision>
  <cp:lastPrinted>2024-09-18T07:03:00Z</cp:lastPrinted>
  <dcterms:created xsi:type="dcterms:W3CDTF">2024-09-18T07:43:00Z</dcterms:created>
  <dcterms:modified xsi:type="dcterms:W3CDTF">2024-10-23T00:46:00Z</dcterms:modified>
</cp:coreProperties>
</file>