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9A" w:rsidRPr="00F968D5" w:rsidRDefault="000C3AFB" w:rsidP="0068079A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-781050</wp:posOffset>
            </wp:positionV>
            <wp:extent cx="7663206" cy="9921240"/>
            <wp:effectExtent l="19050" t="0" r="0" b="0"/>
            <wp:wrapNone/>
            <wp:docPr id="1" name="Рисунок 0" descr="элкт кур рус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кт кур рус 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3206" cy="992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079A" w:rsidRPr="00F968D5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8079A" w:rsidRPr="00F968D5" w:rsidRDefault="0068079A" w:rsidP="0068079A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68D5">
        <w:rPr>
          <w:rFonts w:ascii="Times New Roman" w:hAnsi="Times New Roman" w:cs="Times New Roman"/>
          <w:b/>
          <w:color w:val="000000"/>
          <w:sz w:val="28"/>
        </w:rPr>
        <w:t>‌‌‌</w:t>
      </w:r>
      <w:r w:rsidRPr="00F968D5">
        <w:rPr>
          <w:rFonts w:ascii="Times New Roman" w:eastAsia="Times New Roman" w:hAnsi="Times New Roman" w:cs="Times New Roman"/>
          <w:sz w:val="24"/>
          <w:szCs w:val="24"/>
        </w:rPr>
        <w:t xml:space="preserve"> Департамент образования Еврейской автономной области</w:t>
      </w:r>
    </w:p>
    <w:p w:rsidR="0068079A" w:rsidRPr="00F968D5" w:rsidRDefault="0068079A" w:rsidP="0068079A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68D5">
        <w:rPr>
          <w:rFonts w:ascii="Times New Roman" w:eastAsia="Times New Roman" w:hAnsi="Times New Roman" w:cs="Times New Roman"/>
          <w:sz w:val="24"/>
          <w:szCs w:val="24"/>
        </w:rPr>
        <w:t>Администрация Ленинского муниципального района ЕАО</w:t>
      </w:r>
    </w:p>
    <w:p w:rsidR="0068079A" w:rsidRPr="00F968D5" w:rsidRDefault="0068079A" w:rsidP="0068079A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F968D5">
        <w:rPr>
          <w:rFonts w:ascii="Times New Roman" w:hAnsi="Times New Roman" w:cs="Times New Roman"/>
          <w:color w:val="000000"/>
          <w:sz w:val="28"/>
        </w:rPr>
        <w:t>МКОУ СОШ с. Бабстово</w:t>
      </w:r>
    </w:p>
    <w:p w:rsidR="0068079A" w:rsidRPr="00F968D5" w:rsidRDefault="0068079A" w:rsidP="0068079A">
      <w:pPr>
        <w:spacing w:after="0"/>
        <w:ind w:left="120"/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/>
        <w:ind w:left="120"/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/>
        <w:ind w:left="120"/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8079A" w:rsidRPr="00426D46" w:rsidTr="00901E35">
        <w:tc>
          <w:tcPr>
            <w:tcW w:w="3114" w:type="dxa"/>
          </w:tcPr>
          <w:p w:rsidR="0068079A" w:rsidRPr="00F968D5" w:rsidRDefault="0068079A" w:rsidP="00901E3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Методическим объединением учителей Колмыкова Е.А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одпись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«_______»_______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079A" w:rsidRPr="00F968D5" w:rsidRDefault="0068079A" w:rsidP="00901E3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Чернявская Г.Ф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«_________»_________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8079A" w:rsidRPr="00F968D5" w:rsidRDefault="0068079A" w:rsidP="00901E3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Лазаренко Е.Е.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от «________»_______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079A" w:rsidRPr="00F968D5" w:rsidRDefault="0068079A" w:rsidP="00901E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079A" w:rsidRPr="00F968D5" w:rsidRDefault="0068079A" w:rsidP="00901E35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079A" w:rsidRPr="00F968D5" w:rsidRDefault="0068079A" w:rsidP="0068079A">
      <w:pPr>
        <w:spacing w:after="0"/>
        <w:ind w:left="120"/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/>
        <w:ind w:left="120"/>
        <w:rPr>
          <w:rFonts w:ascii="Times New Roman" w:hAnsi="Times New Roman" w:cs="Times New Roman"/>
        </w:rPr>
      </w:pPr>
      <w:r w:rsidRPr="00F968D5">
        <w:rPr>
          <w:rFonts w:ascii="Times New Roman" w:hAnsi="Times New Roman" w:cs="Times New Roman"/>
          <w:color w:val="000000"/>
          <w:sz w:val="28"/>
        </w:rPr>
        <w:t>‌</w:t>
      </w:r>
    </w:p>
    <w:p w:rsidR="0068079A" w:rsidRPr="00F968D5" w:rsidRDefault="0068079A" w:rsidP="0068079A">
      <w:pPr>
        <w:spacing w:after="0"/>
        <w:ind w:left="120"/>
        <w:rPr>
          <w:rFonts w:ascii="Times New Roman" w:hAnsi="Times New Roman" w:cs="Times New Roman"/>
        </w:rPr>
      </w:pPr>
    </w:p>
    <w:p w:rsidR="0068079A" w:rsidRPr="00426D46" w:rsidRDefault="0068079A" w:rsidP="0068079A">
      <w:pPr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/>
        <w:ind w:left="120"/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F968D5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68079A" w:rsidRDefault="0068079A" w:rsidP="0068079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Элективного курса</w:t>
      </w:r>
    </w:p>
    <w:p w:rsidR="0068079A" w:rsidRPr="003174F2" w:rsidRDefault="0068079A" w:rsidP="0068079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«Говорите и пишите по-русски правильно</w:t>
      </w:r>
      <w:r w:rsidRPr="003174F2">
        <w:rPr>
          <w:rFonts w:ascii="Times New Roman" w:hAnsi="Times New Roman" w:cs="Times New Roman"/>
          <w:b/>
          <w:color w:val="000000"/>
          <w:sz w:val="28"/>
        </w:rPr>
        <w:t>»</w:t>
      </w:r>
    </w:p>
    <w:p w:rsidR="0068079A" w:rsidRPr="00F968D5" w:rsidRDefault="0068079A" w:rsidP="0068079A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для 10</w:t>
      </w:r>
      <w:r w:rsidRPr="00F968D5">
        <w:rPr>
          <w:rFonts w:ascii="Times New Roman" w:hAnsi="Times New Roman" w:cs="Times New Roman"/>
          <w:color w:val="000000"/>
          <w:sz w:val="28"/>
        </w:rPr>
        <w:t xml:space="preserve"> класса </w:t>
      </w:r>
      <w:r>
        <w:rPr>
          <w:rFonts w:ascii="Times New Roman" w:hAnsi="Times New Roman" w:cs="Times New Roman"/>
          <w:color w:val="000000"/>
          <w:sz w:val="28"/>
        </w:rPr>
        <w:t>среднего общего образования</w:t>
      </w:r>
    </w:p>
    <w:p w:rsidR="0068079A" w:rsidRPr="00F968D5" w:rsidRDefault="0068079A" w:rsidP="0068079A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68D5">
        <w:rPr>
          <w:rFonts w:ascii="Times New Roman" w:eastAsia="Times New Roman" w:hAnsi="Times New Roman" w:cs="Times New Roman"/>
          <w:sz w:val="24"/>
          <w:szCs w:val="24"/>
        </w:rPr>
        <w:t>Составитель: Головачева Виктория Семеновна</w:t>
      </w:r>
    </w:p>
    <w:p w:rsidR="0068079A" w:rsidRPr="00F968D5" w:rsidRDefault="0068079A" w:rsidP="0068079A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68D5">
        <w:rPr>
          <w:rFonts w:ascii="Times New Roman" w:eastAsia="Times New Roman" w:hAnsi="Times New Roman" w:cs="Times New Roman"/>
          <w:sz w:val="24"/>
          <w:szCs w:val="24"/>
        </w:rPr>
        <w:t>учитель русского языка и литературы</w:t>
      </w:r>
    </w:p>
    <w:p w:rsidR="0068079A" w:rsidRPr="00F968D5" w:rsidRDefault="0068079A" w:rsidP="0068079A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68079A" w:rsidRPr="00F968D5" w:rsidRDefault="0068079A" w:rsidP="0068079A">
      <w:pPr>
        <w:spacing w:after="0"/>
        <w:rPr>
          <w:rFonts w:ascii="Times New Roman" w:hAnsi="Times New Roman" w:cs="Times New Roman"/>
        </w:rPr>
      </w:pPr>
    </w:p>
    <w:p w:rsidR="0068079A" w:rsidRDefault="0068079A" w:rsidP="0068079A">
      <w:pPr>
        <w:spacing w:after="0"/>
        <w:rPr>
          <w:rFonts w:ascii="Times New Roman" w:hAnsi="Times New Roman" w:cs="Times New Roman"/>
        </w:rPr>
      </w:pPr>
    </w:p>
    <w:p w:rsidR="0068079A" w:rsidRDefault="0068079A" w:rsidP="00680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с. Бабстово 2024</w:t>
      </w:r>
      <w:r w:rsidRPr="00F968D5">
        <w:rPr>
          <w:rFonts w:ascii="Times New Roman" w:hAnsi="Times New Roman" w:cs="Times New Roman"/>
        </w:rPr>
        <w:t xml:space="preserve"> год.</w:t>
      </w:r>
    </w:p>
    <w:p w:rsidR="0068079A" w:rsidRDefault="0068079A" w:rsidP="0068079A">
      <w:pPr>
        <w:spacing w:after="0"/>
        <w:rPr>
          <w:rFonts w:ascii="Times New Roman" w:hAnsi="Times New Roman" w:cs="Times New Roman"/>
        </w:rPr>
      </w:pPr>
    </w:p>
    <w:p w:rsidR="00C86D85" w:rsidRDefault="0068079A" w:rsidP="00680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8079A" w:rsidRP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основе: примерной программы по русскому языку для среднего  общего образования  (базовый уровень), Программы    по русскому языку для 10-11 классов общеобразовательных учреждений» / А. И. Власенков, Л. М. </w:t>
      </w:r>
      <w:proofErr w:type="spellStart"/>
      <w:r w:rsidRPr="0068079A">
        <w:rPr>
          <w:rFonts w:ascii="Times New Roman" w:hAnsi="Times New Roman" w:cs="Times New Roman"/>
          <w:sz w:val="28"/>
          <w:szCs w:val="28"/>
        </w:rPr>
        <w:t>Рыбченкова</w:t>
      </w:r>
      <w:proofErr w:type="gramStart"/>
      <w:r w:rsidRPr="0068079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8079A">
        <w:rPr>
          <w:rFonts w:ascii="Times New Roman" w:hAnsi="Times New Roman" w:cs="Times New Roman"/>
          <w:sz w:val="28"/>
          <w:szCs w:val="28"/>
        </w:rPr>
        <w:t>особиеРозенталь</w:t>
      </w:r>
      <w:proofErr w:type="spellEnd"/>
      <w:r w:rsidRPr="0068079A">
        <w:rPr>
          <w:rFonts w:ascii="Times New Roman" w:hAnsi="Times New Roman" w:cs="Times New Roman"/>
          <w:sz w:val="28"/>
          <w:szCs w:val="28"/>
        </w:rPr>
        <w:t xml:space="preserve"> Д.Э. «Говорите и пишите по-русски правильно»</w:t>
      </w: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Количество часов по учебному плану: 34 часа- 1 час в неделю</w:t>
      </w: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35" w:line="287" w:lineRule="auto"/>
        <w:ind w:right="383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right="191"/>
        <w:contextualSpacing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68079A" w:rsidRPr="0068079A" w:rsidRDefault="0068079A" w:rsidP="0068079A">
      <w:pPr>
        <w:spacing w:after="0" w:line="240" w:lineRule="auto"/>
        <w:ind w:left="70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71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 Планируемые </w:t>
      </w:r>
      <w:r w:rsidRPr="0068079A">
        <w:rPr>
          <w:rFonts w:ascii="Times New Roman" w:hAnsi="Times New Roman" w:cs="Times New Roman"/>
          <w:b/>
          <w:sz w:val="28"/>
          <w:szCs w:val="28"/>
          <w:u w:val="single" w:color="000000"/>
        </w:rPr>
        <w:t>личностные</w:t>
      </w:r>
      <w:r w:rsidRPr="0068079A">
        <w:rPr>
          <w:rFonts w:ascii="Times New Roman" w:hAnsi="Times New Roman" w:cs="Times New Roman"/>
          <w:b/>
          <w:sz w:val="28"/>
          <w:szCs w:val="28"/>
        </w:rPr>
        <w:t xml:space="preserve"> результаты  </w:t>
      </w:r>
    </w:p>
    <w:p w:rsidR="0068079A" w:rsidRPr="0068079A" w:rsidRDefault="0068079A" w:rsidP="0068079A">
      <w:pPr>
        <w:numPr>
          <w:ilvl w:val="0"/>
          <w:numId w:val="1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</w:t>
      </w:r>
    </w:p>
    <w:p w:rsidR="0068079A" w:rsidRPr="0068079A" w:rsidRDefault="0068079A" w:rsidP="0068079A">
      <w:pPr>
        <w:numPr>
          <w:ilvl w:val="0"/>
          <w:numId w:val="1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</w:t>
      </w:r>
      <w:proofErr w:type="spellStart"/>
      <w:r w:rsidRPr="0068079A">
        <w:rPr>
          <w:rFonts w:ascii="Times New Roman" w:hAnsi="Times New Roman" w:cs="Times New Roman"/>
          <w:sz w:val="28"/>
          <w:szCs w:val="28"/>
        </w:rPr>
        <w:t>историкокультурной</w:t>
      </w:r>
      <w:proofErr w:type="spellEnd"/>
      <w:r w:rsidRPr="0068079A">
        <w:rPr>
          <w:rFonts w:ascii="Times New Roman" w:hAnsi="Times New Roman" w:cs="Times New Roman"/>
          <w:sz w:val="28"/>
          <w:szCs w:val="28"/>
        </w:rPr>
        <w:t xml:space="preserve"> общности российского народа и судьбе России, патриотизм, готовность к служению Отечеству, его защите;  </w:t>
      </w:r>
    </w:p>
    <w:p w:rsidR="0068079A" w:rsidRPr="0068079A" w:rsidRDefault="0068079A" w:rsidP="0068079A">
      <w:pPr>
        <w:numPr>
          <w:ilvl w:val="0"/>
          <w:numId w:val="1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68079A" w:rsidRPr="0068079A" w:rsidRDefault="0068079A" w:rsidP="0068079A">
      <w:pPr>
        <w:numPr>
          <w:ilvl w:val="0"/>
          <w:numId w:val="1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 </w:t>
      </w:r>
    </w:p>
    <w:p w:rsidR="0068079A" w:rsidRPr="0068079A" w:rsidRDefault="0068079A" w:rsidP="0068079A">
      <w:pPr>
        <w:numPr>
          <w:ilvl w:val="0"/>
          <w:numId w:val="1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 </w:t>
      </w:r>
    </w:p>
    <w:p w:rsidR="0068079A" w:rsidRPr="0068079A" w:rsidRDefault="0068079A" w:rsidP="0068079A">
      <w:pPr>
        <w:numPr>
          <w:ilvl w:val="0"/>
          <w:numId w:val="1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68079A" w:rsidRPr="0068079A" w:rsidRDefault="0068079A" w:rsidP="0068079A">
      <w:pPr>
        <w:numPr>
          <w:ilvl w:val="0"/>
          <w:numId w:val="1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 </w:t>
      </w:r>
    </w:p>
    <w:p w:rsidR="0068079A" w:rsidRP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0" w:line="240" w:lineRule="auto"/>
        <w:ind w:left="718" w:right="191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proofErr w:type="spellStart"/>
      <w:r w:rsidRPr="0068079A">
        <w:rPr>
          <w:rFonts w:ascii="Times New Roman" w:hAnsi="Times New Roman" w:cs="Times New Roman"/>
          <w:b/>
          <w:sz w:val="28"/>
          <w:szCs w:val="28"/>
          <w:u w:val="single" w:color="000000"/>
        </w:rPr>
        <w:t>метапредметные</w:t>
      </w:r>
      <w:proofErr w:type="spellEnd"/>
      <w:r w:rsidRPr="0068079A">
        <w:rPr>
          <w:rFonts w:ascii="Times New Roman" w:hAnsi="Times New Roman" w:cs="Times New Roman"/>
          <w:b/>
          <w:sz w:val="28"/>
          <w:szCs w:val="28"/>
        </w:rPr>
        <w:t xml:space="preserve"> результаты  </w:t>
      </w:r>
    </w:p>
    <w:p w:rsidR="0068079A" w:rsidRPr="0068079A" w:rsidRDefault="0068079A" w:rsidP="0068079A">
      <w:pPr>
        <w:spacing w:after="0" w:line="240" w:lineRule="auto"/>
        <w:ind w:left="71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718" w:right="176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>1.</w:t>
      </w:r>
      <w:r w:rsidRPr="0068079A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68079A">
        <w:rPr>
          <w:rFonts w:ascii="Times New Roman" w:hAnsi="Times New Roman" w:cs="Times New Roman"/>
          <w:b/>
          <w:sz w:val="28"/>
          <w:szCs w:val="28"/>
        </w:rPr>
        <w:t xml:space="preserve">Регулятивные универсальные учебные действия Выпускник научится: </w:t>
      </w:r>
    </w:p>
    <w:p w:rsidR="0068079A" w:rsidRPr="0068079A" w:rsidRDefault="0068079A" w:rsidP="0068079A">
      <w:pPr>
        <w:numPr>
          <w:ilvl w:val="0"/>
          <w:numId w:val="2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самостоятельно определять цели, задавать параметры и критерии, по которым можно определить, что цель достигнута; </w:t>
      </w:r>
    </w:p>
    <w:p w:rsidR="0068079A" w:rsidRPr="0068079A" w:rsidRDefault="0068079A" w:rsidP="0068079A">
      <w:pPr>
        <w:numPr>
          <w:ilvl w:val="0"/>
          <w:numId w:val="2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оценивать возможные последствия достижения поставленной цели в деятельности, собственной жизни и жизни </w:t>
      </w:r>
      <w:r w:rsidRPr="0068079A">
        <w:rPr>
          <w:rFonts w:ascii="Times New Roman" w:hAnsi="Times New Roman" w:cs="Times New Roman"/>
          <w:sz w:val="28"/>
          <w:szCs w:val="28"/>
        </w:rPr>
        <w:lastRenderedPageBreak/>
        <w:t xml:space="preserve">окружающих людей, основываясь на соображениях этики и морали; </w:t>
      </w:r>
    </w:p>
    <w:p w:rsidR="0068079A" w:rsidRPr="0068079A" w:rsidRDefault="0068079A" w:rsidP="0068079A">
      <w:pPr>
        <w:numPr>
          <w:ilvl w:val="0"/>
          <w:numId w:val="2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68079A" w:rsidRPr="0068079A" w:rsidRDefault="0068079A" w:rsidP="0068079A">
      <w:pPr>
        <w:numPr>
          <w:ilvl w:val="0"/>
          <w:numId w:val="2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оценивать ресурсы, в том числе время и другие нематериальные ресурсы, необходимые для достижения поставленной цели; </w:t>
      </w:r>
    </w:p>
    <w:p w:rsidR="0068079A" w:rsidRPr="0068079A" w:rsidRDefault="0068079A" w:rsidP="0068079A">
      <w:pPr>
        <w:numPr>
          <w:ilvl w:val="0"/>
          <w:numId w:val="2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 </w:t>
      </w:r>
    </w:p>
    <w:p w:rsidR="0068079A" w:rsidRPr="0068079A" w:rsidRDefault="0068079A" w:rsidP="0068079A">
      <w:pPr>
        <w:numPr>
          <w:ilvl w:val="0"/>
          <w:numId w:val="2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организовывать эффективный поиск ресурсов, необходимых для достижения поставленной цели; </w:t>
      </w:r>
    </w:p>
    <w:p w:rsidR="0068079A" w:rsidRPr="0068079A" w:rsidRDefault="0068079A" w:rsidP="0068079A">
      <w:pPr>
        <w:numPr>
          <w:ilvl w:val="0"/>
          <w:numId w:val="2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сопоставлять полученный результат деятельности с поставленной заранее целью. </w:t>
      </w:r>
    </w:p>
    <w:p w:rsidR="0068079A" w:rsidRPr="0068079A" w:rsidRDefault="0068079A" w:rsidP="0068079A">
      <w:pPr>
        <w:spacing w:after="0" w:line="240" w:lineRule="auto"/>
        <w:ind w:left="70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718" w:right="19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2. Познавательные универсальные учебные действия Выпускник научится:  </w:t>
      </w:r>
    </w:p>
    <w:p w:rsidR="0068079A" w:rsidRPr="0068079A" w:rsidRDefault="0068079A" w:rsidP="0068079A">
      <w:pPr>
        <w:numPr>
          <w:ilvl w:val="0"/>
          <w:numId w:val="3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68079A" w:rsidRPr="0068079A" w:rsidRDefault="0068079A" w:rsidP="0068079A">
      <w:pPr>
        <w:numPr>
          <w:ilvl w:val="0"/>
          <w:numId w:val="3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критически оценивать и интерпретировать информацию с разных позиций,  распознавать и фиксировать противоречия в информационных источниках; </w:t>
      </w:r>
    </w:p>
    <w:p w:rsidR="0068079A" w:rsidRPr="0068079A" w:rsidRDefault="0068079A" w:rsidP="0068079A">
      <w:pPr>
        <w:numPr>
          <w:ilvl w:val="0"/>
          <w:numId w:val="3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68079A" w:rsidRPr="0068079A" w:rsidRDefault="0068079A" w:rsidP="0068079A">
      <w:pPr>
        <w:numPr>
          <w:ilvl w:val="0"/>
          <w:numId w:val="3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68079A" w:rsidRPr="0068079A" w:rsidRDefault="0068079A" w:rsidP="0068079A">
      <w:pPr>
        <w:numPr>
          <w:ilvl w:val="0"/>
          <w:numId w:val="3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выходить за рамки учебного предмета и осуществлять целенаправленный поиск возможностей для  широкого переноса средств и способов действия; </w:t>
      </w:r>
    </w:p>
    <w:p w:rsidR="0068079A" w:rsidRPr="0068079A" w:rsidRDefault="0068079A" w:rsidP="0068079A">
      <w:pPr>
        <w:numPr>
          <w:ilvl w:val="0"/>
          <w:numId w:val="3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–менять и удерживать разные позиции в познавательной деятельности. </w:t>
      </w:r>
    </w:p>
    <w:p w:rsidR="0068079A" w:rsidRPr="0068079A" w:rsidRDefault="0068079A" w:rsidP="0068079A">
      <w:pPr>
        <w:spacing w:after="0" w:line="240" w:lineRule="auto"/>
        <w:ind w:left="70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718" w:right="114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>3.</w:t>
      </w:r>
      <w:r w:rsidRPr="0068079A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68079A">
        <w:rPr>
          <w:rFonts w:ascii="Times New Roman" w:hAnsi="Times New Roman" w:cs="Times New Roman"/>
          <w:b/>
          <w:sz w:val="28"/>
          <w:szCs w:val="28"/>
        </w:rPr>
        <w:t xml:space="preserve">Коммуникативные универсальные учебные действия Выпускник научится: </w:t>
      </w:r>
    </w:p>
    <w:p w:rsidR="0068079A" w:rsidRPr="0068079A" w:rsidRDefault="0068079A" w:rsidP="0068079A">
      <w:pPr>
        <w:numPr>
          <w:ilvl w:val="0"/>
          <w:numId w:val="4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осуществлять деловую коммуникацию как со сверстниками, так и со взрослыми (как внутри образовательной </w:t>
      </w:r>
      <w:r w:rsidRPr="0068079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68079A" w:rsidRPr="0068079A" w:rsidRDefault="0068079A" w:rsidP="0068079A">
      <w:pPr>
        <w:numPr>
          <w:ilvl w:val="0"/>
          <w:numId w:val="4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68079A" w:rsidRPr="0068079A" w:rsidRDefault="0068079A" w:rsidP="0068079A">
      <w:pPr>
        <w:numPr>
          <w:ilvl w:val="0"/>
          <w:numId w:val="4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координировать </w:t>
      </w:r>
      <w:r w:rsidRPr="0068079A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68079A">
        <w:rPr>
          <w:rFonts w:ascii="Times New Roman" w:hAnsi="Times New Roman" w:cs="Times New Roman"/>
          <w:sz w:val="28"/>
          <w:szCs w:val="28"/>
        </w:rPr>
        <w:tab/>
        <w:t xml:space="preserve">выполнять </w:t>
      </w:r>
      <w:r w:rsidRPr="0068079A">
        <w:rPr>
          <w:rFonts w:ascii="Times New Roman" w:hAnsi="Times New Roman" w:cs="Times New Roman"/>
          <w:sz w:val="28"/>
          <w:szCs w:val="28"/>
        </w:rPr>
        <w:tab/>
        <w:t xml:space="preserve">работу </w:t>
      </w:r>
      <w:r w:rsidRPr="0068079A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68079A">
        <w:rPr>
          <w:rFonts w:ascii="Times New Roman" w:hAnsi="Times New Roman" w:cs="Times New Roman"/>
          <w:sz w:val="28"/>
          <w:szCs w:val="28"/>
        </w:rPr>
        <w:tab/>
        <w:t xml:space="preserve">условиях </w:t>
      </w:r>
      <w:r w:rsidRPr="0068079A">
        <w:rPr>
          <w:rFonts w:ascii="Times New Roman" w:hAnsi="Times New Roman" w:cs="Times New Roman"/>
          <w:sz w:val="28"/>
          <w:szCs w:val="28"/>
        </w:rPr>
        <w:tab/>
        <w:t xml:space="preserve">реального, </w:t>
      </w:r>
    </w:p>
    <w:p w:rsidR="0068079A" w:rsidRPr="0068079A" w:rsidRDefault="0068079A" w:rsidP="0068079A">
      <w:pPr>
        <w:spacing w:after="0" w:line="240" w:lineRule="auto"/>
        <w:ind w:left="562"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виртуального и комбинированного взаимодействия; </w:t>
      </w:r>
    </w:p>
    <w:p w:rsidR="0068079A" w:rsidRPr="0068079A" w:rsidRDefault="0068079A" w:rsidP="0068079A">
      <w:pPr>
        <w:numPr>
          <w:ilvl w:val="0"/>
          <w:numId w:val="4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развернуто, логично и точно излагать свою точку зрения с использованием адекватных (устных и письменных) языковых средств; </w:t>
      </w:r>
    </w:p>
    <w:p w:rsidR="0068079A" w:rsidRPr="0068079A" w:rsidRDefault="0068079A" w:rsidP="0068079A">
      <w:pPr>
        <w:numPr>
          <w:ilvl w:val="0"/>
          <w:numId w:val="4"/>
        </w:num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распознавать </w:t>
      </w:r>
      <w:proofErr w:type="spellStart"/>
      <w:r w:rsidRPr="0068079A">
        <w:rPr>
          <w:rFonts w:ascii="Times New Roman" w:hAnsi="Times New Roman" w:cs="Times New Roman"/>
          <w:sz w:val="28"/>
          <w:szCs w:val="28"/>
        </w:rPr>
        <w:t>конфликтогенные</w:t>
      </w:r>
      <w:proofErr w:type="spellEnd"/>
      <w:r w:rsidRPr="0068079A">
        <w:rPr>
          <w:rFonts w:ascii="Times New Roman" w:hAnsi="Times New Roman" w:cs="Times New Roman"/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68079A" w:rsidRPr="0068079A" w:rsidRDefault="0068079A" w:rsidP="0068079A">
      <w:pPr>
        <w:spacing w:after="4" w:line="271" w:lineRule="auto"/>
        <w:ind w:left="718" w:right="191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Pr="0068079A">
        <w:rPr>
          <w:rFonts w:ascii="Times New Roman" w:hAnsi="Times New Roman" w:cs="Times New Roman"/>
          <w:b/>
          <w:sz w:val="28"/>
          <w:szCs w:val="28"/>
          <w:u w:val="single" w:color="000000"/>
        </w:rPr>
        <w:t>предметные</w:t>
      </w:r>
      <w:r w:rsidRPr="0068079A">
        <w:rPr>
          <w:rFonts w:ascii="Times New Roman" w:hAnsi="Times New Roman" w:cs="Times New Roman"/>
          <w:b/>
          <w:sz w:val="28"/>
          <w:szCs w:val="28"/>
        </w:rPr>
        <w:t xml:space="preserve"> результаты  </w:t>
      </w:r>
    </w:p>
    <w:p w:rsidR="0068079A" w:rsidRPr="0068079A" w:rsidRDefault="0068079A" w:rsidP="0068079A">
      <w:pPr>
        <w:spacing w:after="30" w:line="259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4" w:line="271" w:lineRule="auto"/>
        <w:ind w:left="567" w:right="191" w:firstLine="142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элективного предмета  « Говори и пиши </w:t>
      </w:r>
      <w:proofErr w:type="spellStart"/>
      <w:r w:rsidRPr="0068079A">
        <w:rPr>
          <w:rFonts w:ascii="Times New Roman" w:hAnsi="Times New Roman" w:cs="Times New Roman"/>
          <w:b/>
          <w:sz w:val="28"/>
          <w:szCs w:val="28"/>
        </w:rPr>
        <w:t>порусски</w:t>
      </w:r>
      <w:proofErr w:type="spellEnd"/>
      <w:r w:rsidRPr="0068079A">
        <w:rPr>
          <w:rFonts w:ascii="Times New Roman" w:hAnsi="Times New Roman" w:cs="Times New Roman"/>
          <w:b/>
          <w:sz w:val="28"/>
          <w:szCs w:val="28"/>
        </w:rPr>
        <w:t xml:space="preserve"> правильно»   на уровне среднего общего образования: </w:t>
      </w:r>
    </w:p>
    <w:p w:rsidR="0068079A" w:rsidRPr="0068079A" w:rsidRDefault="0068079A" w:rsidP="0068079A">
      <w:pPr>
        <w:spacing w:after="39" w:line="259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38" w:line="259" w:lineRule="auto"/>
        <w:ind w:left="703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i/>
          <w:sz w:val="28"/>
          <w:szCs w:val="28"/>
        </w:rPr>
        <w:t xml:space="preserve">Выпускник на базовом уровне научится: 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использовать языковые средства адекватно цели общения и речевой ситуации;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создавать устные и письменные высказывания, монологические и диалогические тексты определѐнной функционально-смысловой принадлежности (описание, повествование, рассуждение) и определѐнных жанров (тезисы, конспекты, выступления, лекции, отчѐты, сообщения, аннотации, рефераты, доклады, сочинения);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 xml:space="preserve">выстраивать композицию текста, используя знания о его структурных элементах; 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подбирать и использовать языковые средства в зависимости от типа текста и выбранного профиля обучения;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lastRenderedPageBreak/>
        <w:t>правильно использовать лексические и грамматические средства связи предложений при построении текста;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68079A">
        <w:rPr>
          <w:rFonts w:ascii="Times New Roman" w:hAnsi="Times New Roman" w:cs="Times New Roman"/>
          <w:i/>
          <w:sz w:val="28"/>
          <w:szCs w:val="28"/>
        </w:rPr>
        <w:t>аудирования</w:t>
      </w:r>
      <w:proofErr w:type="spellEnd"/>
      <w:r w:rsidRPr="0068079A">
        <w:rPr>
          <w:rFonts w:ascii="Times New Roman" w:hAnsi="Times New Roman" w:cs="Times New Roman"/>
          <w:i/>
          <w:sz w:val="28"/>
          <w:szCs w:val="28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извлекать необходимую информацию из различных источников и переводить ее в текстовый формат;</w:t>
      </w:r>
    </w:p>
    <w:p w:rsidR="0068079A" w:rsidRPr="0068079A" w:rsidRDefault="0068079A" w:rsidP="0068079A">
      <w:pPr>
        <w:numPr>
          <w:ilvl w:val="1"/>
          <w:numId w:val="4"/>
        </w:numPr>
        <w:spacing w:after="0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преобразовывать текст в другие виды передачи информации;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выбирать тему, определять цель и подбирать материал для публичного выступления;</w:t>
      </w:r>
    </w:p>
    <w:p w:rsidR="0068079A" w:rsidRPr="0068079A" w:rsidRDefault="0068079A" w:rsidP="0068079A">
      <w:pPr>
        <w:numPr>
          <w:ilvl w:val="1"/>
          <w:numId w:val="4"/>
        </w:numPr>
        <w:spacing w:after="0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соблюдать культуру публичной речи;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>оценивать собственную и чужую речь с позиции соответствия языковым нормам;</w:t>
      </w:r>
    </w:p>
    <w:p w:rsidR="0068079A" w:rsidRPr="0068079A" w:rsidRDefault="0068079A" w:rsidP="0068079A">
      <w:pPr>
        <w:numPr>
          <w:ilvl w:val="1"/>
          <w:numId w:val="4"/>
        </w:numPr>
        <w:spacing w:after="31" w:line="270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i/>
          <w:sz w:val="28"/>
          <w:szCs w:val="28"/>
        </w:rPr>
        <w:t xml:space="preserve">использовать основные нормативные словари и справочники для оценки устных и письменных высказываний с точки зрения соответствия языковым нормам. </w:t>
      </w:r>
    </w:p>
    <w:p w:rsidR="0068079A" w:rsidRPr="0068079A" w:rsidRDefault="0068079A" w:rsidP="0068079A">
      <w:pPr>
        <w:spacing w:after="38" w:line="259" w:lineRule="auto"/>
        <w:ind w:left="703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i/>
          <w:sz w:val="28"/>
          <w:szCs w:val="28"/>
        </w:rPr>
        <w:t xml:space="preserve">Выпускник на базовом уровне получит возможность научиться: 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распознавать уровни и единицы языка в предъявленном тексте и видеть взаимосвязь между ними;</w:t>
      </w:r>
    </w:p>
    <w:p w:rsidR="0068079A" w:rsidRPr="0068079A" w:rsidRDefault="0068079A" w:rsidP="0068079A">
      <w:pPr>
        <w:numPr>
          <w:ilvl w:val="1"/>
          <w:numId w:val="4"/>
        </w:numPr>
        <w:spacing w:after="37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анализировать при оценке собственной и чужой речи языковые средства, использованные в тексте, с точки </w:t>
      </w:r>
      <w:r w:rsidRPr="0068079A">
        <w:rPr>
          <w:rFonts w:ascii="Times New Roman" w:hAnsi="Times New Roman" w:cs="Times New Roman"/>
          <w:sz w:val="28"/>
          <w:szCs w:val="28"/>
        </w:rPr>
        <w:lastRenderedPageBreak/>
        <w:t>зрения правильности, точности и уместности их употребления;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68079A" w:rsidRPr="0068079A" w:rsidRDefault="0068079A" w:rsidP="0068079A">
      <w:pPr>
        <w:numPr>
          <w:ilvl w:val="1"/>
          <w:numId w:val="4"/>
        </w:numPr>
        <w:spacing w:after="36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отличать язык художественной литературы от других разновидностей современного русского языка; 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иметь представление об историческом развитии русского языка и истории русского языкознания;</w:t>
      </w:r>
    </w:p>
    <w:p w:rsidR="0068079A" w:rsidRPr="00E35845" w:rsidRDefault="0068079A" w:rsidP="0068079A">
      <w:pPr>
        <w:numPr>
          <w:ilvl w:val="1"/>
          <w:numId w:val="4"/>
        </w:numPr>
        <w:spacing w:after="3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68079A" w:rsidRPr="0068079A" w:rsidRDefault="0068079A" w:rsidP="0068079A">
      <w:pPr>
        <w:numPr>
          <w:ilvl w:val="1"/>
          <w:numId w:val="4"/>
        </w:numPr>
        <w:spacing w:after="36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сохранять стилевое единство при создании текста заданного функционального стиля;</w:t>
      </w:r>
    </w:p>
    <w:p w:rsidR="0068079A" w:rsidRPr="0068079A" w:rsidRDefault="0068079A" w:rsidP="0068079A">
      <w:pPr>
        <w:numPr>
          <w:ilvl w:val="1"/>
          <w:numId w:val="4"/>
        </w:numPr>
        <w:spacing w:after="37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создавать отзывы и рецензии на предложенный текст;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соблюдать культуру чтения, говорения, </w:t>
      </w:r>
      <w:proofErr w:type="spellStart"/>
      <w:r w:rsidRPr="0068079A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68079A">
        <w:rPr>
          <w:rFonts w:ascii="Times New Roman" w:hAnsi="Times New Roman" w:cs="Times New Roman"/>
          <w:sz w:val="28"/>
          <w:szCs w:val="28"/>
        </w:rPr>
        <w:t xml:space="preserve"> и письма;</w:t>
      </w:r>
    </w:p>
    <w:p w:rsidR="0068079A" w:rsidRPr="0068079A" w:rsidRDefault="0068079A" w:rsidP="0068079A">
      <w:pPr>
        <w:numPr>
          <w:ilvl w:val="1"/>
          <w:numId w:val="4"/>
        </w:numPr>
        <w:spacing w:after="38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осуществлять речевой самоконтроль;</w:t>
      </w:r>
    </w:p>
    <w:p w:rsidR="0068079A" w:rsidRP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68079A" w:rsidRPr="0068079A" w:rsidRDefault="0068079A" w:rsidP="0068079A">
      <w:pPr>
        <w:numPr>
          <w:ilvl w:val="1"/>
          <w:numId w:val="4"/>
        </w:numPr>
        <w:spacing w:after="37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lastRenderedPageBreak/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68079A" w:rsidRDefault="0068079A" w:rsidP="0068079A">
      <w:pPr>
        <w:numPr>
          <w:ilvl w:val="1"/>
          <w:numId w:val="4"/>
        </w:numPr>
        <w:spacing w:after="15" w:line="269" w:lineRule="auto"/>
        <w:ind w:right="1054" w:hanging="360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оценивать эстетическую сторону речевого высказывания при анализе текстов (в том числе художественной литературы). </w:t>
      </w: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pStyle w:val="1"/>
        <w:ind w:left="72" w:right="1"/>
      </w:pPr>
      <w:r>
        <w:lastRenderedPageBreak/>
        <w:t xml:space="preserve">СОДЕРЖАНИЕ КУРСА 10 класс (34 часов) </w:t>
      </w: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15" w:line="269" w:lineRule="auto"/>
        <w:ind w:right="1054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68079A">
        <w:rPr>
          <w:rFonts w:ascii="Times New Roman" w:hAnsi="Times New Roman" w:cs="Times New Roman"/>
          <w:sz w:val="28"/>
          <w:szCs w:val="28"/>
        </w:rPr>
        <w:t>рассчитана: 10 клас</w:t>
      </w:r>
      <w:r w:rsidR="00E35845">
        <w:rPr>
          <w:rFonts w:ascii="Times New Roman" w:hAnsi="Times New Roman" w:cs="Times New Roman"/>
          <w:sz w:val="28"/>
          <w:szCs w:val="28"/>
        </w:rPr>
        <w:t>с – 34 часа (1 час в неделю): 15</w:t>
      </w:r>
      <w:r w:rsidRPr="0068079A">
        <w:rPr>
          <w:rFonts w:ascii="Times New Roman" w:hAnsi="Times New Roman" w:cs="Times New Roman"/>
          <w:sz w:val="28"/>
          <w:szCs w:val="28"/>
        </w:rPr>
        <w:t xml:space="preserve"> часов в 1 полугодии: 1 модуль «Комплексный лингвистический анализ текста для написания сочинения-рассуждения»; 19 часов во 2 полугодии: 2 модуль «Куль</w:t>
      </w:r>
      <w:r>
        <w:rPr>
          <w:rFonts w:ascii="Times New Roman" w:hAnsi="Times New Roman" w:cs="Times New Roman"/>
          <w:sz w:val="28"/>
          <w:szCs w:val="28"/>
        </w:rPr>
        <w:t>тура русского речевого общения».</w:t>
      </w:r>
    </w:p>
    <w:p w:rsidR="0068079A" w:rsidRPr="0068079A" w:rsidRDefault="0068079A" w:rsidP="0068079A">
      <w:pPr>
        <w:spacing w:after="0" w:line="240" w:lineRule="auto"/>
        <w:ind w:right="19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«Комплексный лингвистический анализ текста для написания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сочинения-рассуждения» (15</w:t>
      </w:r>
      <w:r w:rsidRPr="0068079A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  <w:r w:rsidRPr="0068079A">
        <w:rPr>
          <w:rFonts w:ascii="Times New Roman" w:hAnsi="Times New Roman" w:cs="Times New Roman"/>
          <w:sz w:val="28"/>
          <w:szCs w:val="28"/>
        </w:rPr>
        <w:t>1 модуль</w:t>
      </w:r>
    </w:p>
    <w:p w:rsidR="0068079A" w:rsidRP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95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 w:rsidRPr="0068079A">
        <w:rPr>
          <w:rFonts w:ascii="Times New Roman" w:hAnsi="Times New Roman" w:cs="Times New Roman"/>
          <w:sz w:val="28"/>
          <w:szCs w:val="28"/>
        </w:rPr>
        <w:t xml:space="preserve">(2 ч.) </w:t>
      </w:r>
    </w:p>
    <w:p w:rsidR="0068079A" w:rsidRPr="0068079A" w:rsidRDefault="0068079A" w:rsidP="0068079A">
      <w:pPr>
        <w:spacing w:after="0" w:line="240" w:lineRule="auto"/>
        <w:ind w:right="12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сочинения. </w:t>
      </w:r>
    </w:p>
    <w:p w:rsidR="0068079A" w:rsidRPr="0068079A" w:rsidRDefault="0068079A" w:rsidP="0068079A">
      <w:pPr>
        <w:spacing w:after="0" w:line="240" w:lineRule="auto"/>
        <w:ind w:right="58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973"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r w:rsidRPr="0068079A">
        <w:rPr>
          <w:rFonts w:ascii="Times New Roman" w:hAnsi="Times New Roman" w:cs="Times New Roman"/>
          <w:sz w:val="28"/>
          <w:szCs w:val="28"/>
        </w:rPr>
        <w:t xml:space="preserve">(14 ч.) </w:t>
      </w:r>
    </w:p>
    <w:p w:rsidR="0068079A" w:rsidRPr="0068079A" w:rsidRDefault="0068079A" w:rsidP="0068079A">
      <w:pPr>
        <w:spacing w:after="0" w:line="240" w:lineRule="auto"/>
        <w:ind w:right="121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 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 </w:t>
      </w:r>
    </w:p>
    <w:p w:rsidR="0068079A" w:rsidRPr="0068079A" w:rsidRDefault="0068079A" w:rsidP="0068079A">
      <w:pPr>
        <w:spacing w:after="0" w:line="240" w:lineRule="auto"/>
        <w:ind w:right="58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pStyle w:val="1"/>
        <w:spacing w:after="0" w:line="240" w:lineRule="auto"/>
        <w:ind w:right="2488"/>
        <w:contextualSpacing/>
        <w:rPr>
          <w:szCs w:val="28"/>
        </w:rPr>
      </w:pPr>
      <w:r w:rsidRPr="0068079A">
        <w:rPr>
          <w:szCs w:val="28"/>
        </w:rPr>
        <w:t>«Культура русского</w:t>
      </w:r>
      <w:r>
        <w:rPr>
          <w:szCs w:val="28"/>
        </w:rPr>
        <w:t xml:space="preserve"> речевого общения» (19 часов)</w:t>
      </w:r>
    </w:p>
    <w:p w:rsidR="0068079A" w:rsidRDefault="0068079A" w:rsidP="0068079A">
      <w:pPr>
        <w:pStyle w:val="1"/>
        <w:spacing w:after="0" w:line="240" w:lineRule="auto"/>
        <w:ind w:right="2488"/>
        <w:contextualSpacing/>
        <w:rPr>
          <w:szCs w:val="28"/>
        </w:rPr>
      </w:pPr>
      <w:r>
        <w:rPr>
          <w:szCs w:val="28"/>
        </w:rPr>
        <w:t xml:space="preserve">2  </w:t>
      </w:r>
      <w:r w:rsidRPr="0068079A">
        <w:rPr>
          <w:szCs w:val="28"/>
        </w:rPr>
        <w:t>модуль</w:t>
      </w:r>
    </w:p>
    <w:p w:rsidR="0068079A" w:rsidRPr="0068079A" w:rsidRDefault="0068079A" w:rsidP="0068079A"/>
    <w:p w:rsidR="0068079A" w:rsidRPr="0068079A" w:rsidRDefault="0068079A" w:rsidP="0068079A">
      <w:pPr>
        <w:spacing w:after="0" w:line="240" w:lineRule="auto"/>
        <w:ind w:left="95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 w:rsidRPr="0068079A">
        <w:rPr>
          <w:rFonts w:ascii="Times New Roman" w:hAnsi="Times New Roman" w:cs="Times New Roman"/>
          <w:sz w:val="28"/>
          <w:szCs w:val="28"/>
        </w:rPr>
        <w:t xml:space="preserve">(1 ч.) </w:t>
      </w:r>
    </w:p>
    <w:p w:rsidR="0068079A" w:rsidRPr="0068079A" w:rsidRDefault="0068079A" w:rsidP="0068079A">
      <w:pPr>
        <w:spacing w:after="0" w:line="240" w:lineRule="auto"/>
        <w:ind w:right="12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заданий. </w:t>
      </w:r>
    </w:p>
    <w:p w:rsidR="0068079A" w:rsidRP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95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>Языковые нормы</w:t>
      </w:r>
      <w:r w:rsidRPr="0068079A">
        <w:rPr>
          <w:rFonts w:ascii="Times New Roman" w:hAnsi="Times New Roman" w:cs="Times New Roman"/>
          <w:sz w:val="28"/>
          <w:szCs w:val="28"/>
        </w:rPr>
        <w:t xml:space="preserve"> (1 ч.) </w:t>
      </w:r>
    </w:p>
    <w:p w:rsidR="0068079A" w:rsidRPr="0068079A" w:rsidRDefault="0068079A" w:rsidP="0068079A">
      <w:pPr>
        <w:spacing w:after="0" w:line="240" w:lineRule="auto"/>
        <w:ind w:right="10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Литературный язык. Нормы речи. Словари русского языка. </w:t>
      </w:r>
    </w:p>
    <w:p w:rsidR="0068079A" w:rsidRPr="0068079A" w:rsidRDefault="0068079A" w:rsidP="0068079A">
      <w:pPr>
        <w:spacing w:after="0" w:line="240" w:lineRule="auto"/>
        <w:ind w:left="96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E35845">
      <w:pPr>
        <w:spacing w:after="0" w:line="240" w:lineRule="auto"/>
        <w:ind w:left="95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Орфоэпические нормы </w:t>
      </w:r>
      <w:r w:rsidRPr="0068079A">
        <w:rPr>
          <w:rFonts w:ascii="Times New Roman" w:hAnsi="Times New Roman" w:cs="Times New Roman"/>
          <w:sz w:val="28"/>
          <w:szCs w:val="28"/>
        </w:rPr>
        <w:t xml:space="preserve">(1 ч.) </w:t>
      </w:r>
    </w:p>
    <w:p w:rsidR="0068079A" w:rsidRPr="0068079A" w:rsidRDefault="0068079A" w:rsidP="0068079A">
      <w:pPr>
        <w:spacing w:after="0" w:line="240" w:lineRule="auto"/>
        <w:ind w:right="10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Основные правила орфоэпии. Орфография. Ударение. </w:t>
      </w:r>
    </w:p>
    <w:p w:rsidR="0068079A" w:rsidRPr="0068079A" w:rsidRDefault="0068079A" w:rsidP="0068079A">
      <w:pPr>
        <w:spacing w:after="0" w:line="240" w:lineRule="auto"/>
        <w:ind w:left="96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95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Лексические нормы </w:t>
      </w:r>
      <w:r w:rsidRPr="0068079A">
        <w:rPr>
          <w:rFonts w:ascii="Times New Roman" w:hAnsi="Times New Roman" w:cs="Times New Roman"/>
          <w:sz w:val="28"/>
          <w:szCs w:val="28"/>
        </w:rPr>
        <w:t xml:space="preserve">(1 ч.) </w:t>
      </w:r>
    </w:p>
    <w:p w:rsidR="0068079A" w:rsidRPr="0068079A" w:rsidRDefault="0068079A" w:rsidP="0068079A">
      <w:pPr>
        <w:spacing w:after="0" w:line="240" w:lineRule="auto"/>
        <w:ind w:right="12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Лексическое и грамматическое значение слова. Лексическое многообразие лексики русского языка. Деление лексики русского языка на группы в зависимости от смысловых связей между словами. </w:t>
      </w:r>
    </w:p>
    <w:p w:rsidR="0068079A" w:rsidRPr="0068079A" w:rsidRDefault="0068079A" w:rsidP="0068079A">
      <w:pPr>
        <w:spacing w:after="0" w:line="240" w:lineRule="auto"/>
        <w:ind w:right="123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Омонимы, синонимы, антонимы, паронимы; общеупотребительная лексика, лексика ограниченного употребления; заимствованная лексика, устаревшие и новые слова. Фразеологизмы. Речевые ошибки на лексическом уровне, их предупреждение. </w:t>
      </w:r>
    </w:p>
    <w:p w:rsidR="0068079A" w:rsidRP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0" w:line="240" w:lineRule="auto"/>
        <w:ind w:left="95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Грамматические нормы </w:t>
      </w:r>
      <w:r w:rsidRPr="0068079A">
        <w:rPr>
          <w:rFonts w:ascii="Times New Roman" w:hAnsi="Times New Roman" w:cs="Times New Roman"/>
          <w:sz w:val="28"/>
          <w:szCs w:val="28"/>
        </w:rPr>
        <w:t xml:space="preserve">(2 ч.) </w:t>
      </w:r>
    </w:p>
    <w:p w:rsidR="0068079A" w:rsidRPr="0068079A" w:rsidRDefault="0068079A" w:rsidP="006807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Грамматические </w:t>
      </w:r>
      <w:r w:rsidRPr="0068079A">
        <w:rPr>
          <w:rFonts w:ascii="Times New Roman" w:hAnsi="Times New Roman" w:cs="Times New Roman"/>
          <w:sz w:val="28"/>
          <w:szCs w:val="28"/>
        </w:rPr>
        <w:tab/>
        <w:t xml:space="preserve">нормы: </w:t>
      </w:r>
      <w:r w:rsidRPr="0068079A">
        <w:rPr>
          <w:rFonts w:ascii="Times New Roman" w:hAnsi="Times New Roman" w:cs="Times New Roman"/>
          <w:sz w:val="28"/>
          <w:szCs w:val="28"/>
        </w:rPr>
        <w:tab/>
        <w:t xml:space="preserve">словообразовательные, </w:t>
      </w:r>
      <w:r w:rsidRPr="0068079A">
        <w:rPr>
          <w:rFonts w:ascii="Times New Roman" w:hAnsi="Times New Roman" w:cs="Times New Roman"/>
          <w:sz w:val="28"/>
          <w:szCs w:val="28"/>
        </w:rPr>
        <w:tab/>
        <w:t xml:space="preserve">морфологические, синтаксические. </w:t>
      </w:r>
    </w:p>
    <w:p w:rsidR="0068079A" w:rsidRPr="0068079A" w:rsidRDefault="0068079A" w:rsidP="0068079A">
      <w:pPr>
        <w:spacing w:after="0" w:line="240" w:lineRule="auto"/>
        <w:ind w:left="96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95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Словообразовательные нормы </w:t>
      </w:r>
      <w:r w:rsidRPr="0068079A">
        <w:rPr>
          <w:rFonts w:ascii="Times New Roman" w:hAnsi="Times New Roman" w:cs="Times New Roman"/>
          <w:sz w:val="28"/>
          <w:szCs w:val="28"/>
        </w:rPr>
        <w:t xml:space="preserve">(2 ч.) </w:t>
      </w:r>
    </w:p>
    <w:p w:rsidR="0068079A" w:rsidRPr="0068079A" w:rsidRDefault="0068079A" w:rsidP="006807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Способы словообразования. Ошибочное словообразование. Предупреждение ошибок. </w:t>
      </w:r>
    </w:p>
    <w:p w:rsidR="0068079A" w:rsidRPr="0068079A" w:rsidRDefault="0068079A" w:rsidP="0068079A">
      <w:pPr>
        <w:spacing w:after="0" w:line="240" w:lineRule="auto"/>
        <w:ind w:left="96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95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Морфологические нормы </w:t>
      </w:r>
      <w:r w:rsidRPr="0068079A">
        <w:rPr>
          <w:rFonts w:ascii="Times New Roman" w:hAnsi="Times New Roman" w:cs="Times New Roman"/>
          <w:sz w:val="28"/>
          <w:szCs w:val="28"/>
        </w:rPr>
        <w:t xml:space="preserve">(3 ч.) </w:t>
      </w:r>
    </w:p>
    <w:p w:rsidR="0068079A" w:rsidRPr="0068079A" w:rsidRDefault="0068079A" w:rsidP="0068079A">
      <w:pPr>
        <w:spacing w:after="0" w:line="240" w:lineRule="auto"/>
        <w:ind w:right="7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Морфологические нормы русского языка. Правила и нормы образования форм слов разных частей речи. Части речи. Грамматическое значение, морфологические признаки и синтаксическая роль. Варианты падежных окончаний. Грамматические и речевые ошибки на морфологическом уровне, их предупреждение. Средства связи предложений в тексте. </w:t>
      </w:r>
    </w:p>
    <w:p w:rsidR="0068079A" w:rsidRPr="0068079A" w:rsidRDefault="0068079A" w:rsidP="0068079A">
      <w:pPr>
        <w:spacing w:after="0" w:line="240" w:lineRule="auto"/>
        <w:ind w:left="96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958" w:right="19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t xml:space="preserve">Синтаксические нормы </w:t>
      </w:r>
      <w:r w:rsidRPr="0068079A">
        <w:rPr>
          <w:rFonts w:ascii="Times New Roman" w:hAnsi="Times New Roman" w:cs="Times New Roman"/>
          <w:sz w:val="28"/>
          <w:szCs w:val="28"/>
        </w:rPr>
        <w:t xml:space="preserve">(8 ч.) </w:t>
      </w:r>
    </w:p>
    <w:p w:rsidR="0068079A" w:rsidRPr="0068079A" w:rsidRDefault="0068079A" w:rsidP="006807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Словосочетание. Виды словосочетаний. Нормы согласования, управления, примыкания. Построение словосочетаний. </w:t>
      </w:r>
    </w:p>
    <w:p w:rsidR="0068079A" w:rsidRP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 Предложение. Порядок слов в предложении. Виды предложений. Грамматическая основа предложения. Подлежащее и сказуемое как главные члены предложения, способы их выражения. Простое и сложное предложения. </w:t>
      </w:r>
    </w:p>
    <w:p w:rsid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 Построение предложений с однородными членами. Построение сложносочинѐнных и сложноподчиненных предложений. Синтаксическая синонимия. Правила преобразования прямой речи в косвенную. Типичные ошибки при нарушении синтаксических норм, их предупреждение. </w:t>
      </w:r>
    </w:p>
    <w:p w:rsid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4" w:line="271" w:lineRule="auto"/>
        <w:ind w:left="730" w:right="191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с учетом рабочей программы воспитания с указанием количества часов, отводимых на изучение каждой темы </w:t>
      </w:r>
    </w:p>
    <w:p w:rsidR="0068079A" w:rsidRPr="0068079A" w:rsidRDefault="0068079A" w:rsidP="0068079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34" w:type="dxa"/>
        <w:tblInd w:w="-5" w:type="dxa"/>
        <w:tblCellMar>
          <w:top w:w="6" w:type="dxa"/>
          <w:left w:w="108" w:type="dxa"/>
          <w:right w:w="50" w:type="dxa"/>
        </w:tblCellMar>
        <w:tblLook w:val="04A0"/>
      </w:tblPr>
      <w:tblGrid>
        <w:gridCol w:w="628"/>
        <w:gridCol w:w="3435"/>
        <w:gridCol w:w="1466"/>
        <w:gridCol w:w="2600"/>
        <w:gridCol w:w="1905"/>
      </w:tblGrid>
      <w:tr w:rsidR="0068079A" w:rsidRPr="0068079A" w:rsidTr="0068079A">
        <w:trPr>
          <w:trHeight w:val="139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8079A" w:rsidRPr="0068079A" w:rsidRDefault="0068079A" w:rsidP="00901E35">
            <w:pPr>
              <w:spacing w:after="0" w:line="238" w:lineRule="auto"/>
              <w:ind w:left="2" w:right="306"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</w:p>
          <w:p w:rsidR="0068079A" w:rsidRPr="0068079A" w:rsidRDefault="0068079A" w:rsidP="00901E35">
            <w:pPr>
              <w:spacing w:after="11" w:line="259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68079A" w:rsidRPr="0068079A" w:rsidRDefault="0068079A" w:rsidP="00901E35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26" w:line="259" w:lineRule="auto"/>
              <w:ind w:left="10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79A" w:rsidRPr="0068079A" w:rsidRDefault="0068079A" w:rsidP="00901E35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разделов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left="94" w:firstLine="91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>Колчасов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41" w:line="23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воспитательной программы «Школьный </w:t>
            </w:r>
          </w:p>
          <w:p w:rsidR="0068079A" w:rsidRPr="0068079A" w:rsidRDefault="0068079A" w:rsidP="00901E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урок»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79A" w:rsidRPr="0068079A" w:rsidRDefault="0068079A" w:rsidP="00901E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работы </w:t>
            </w:r>
          </w:p>
        </w:tc>
      </w:tr>
      <w:tr w:rsidR="0068079A" w:rsidRPr="0068079A" w:rsidTr="0068079A">
        <w:trPr>
          <w:trHeight w:val="28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класс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left="4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9A" w:rsidRPr="0068079A" w:rsidTr="0068079A">
        <w:trPr>
          <w:trHeight w:val="221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«Комплексный лингвистический анализ текста для написания </w:t>
            </w:r>
            <w:proofErr w:type="spellStart"/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сочинениярассуждения</w:t>
            </w:r>
            <w:proofErr w:type="spellEnd"/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»: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час.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68079A" w:rsidRPr="0068079A" w:rsidRDefault="0068079A" w:rsidP="00901E35">
            <w:pPr>
              <w:spacing w:after="0" w:line="238" w:lineRule="auto"/>
              <w:ind w:right="408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распространения грамотности. </w:t>
            </w:r>
          </w:p>
          <w:p w:rsidR="0068079A" w:rsidRPr="0068079A" w:rsidRDefault="0068079A" w:rsidP="00901E35">
            <w:pPr>
              <w:spacing w:after="0" w:line="259" w:lineRule="auto"/>
              <w:ind w:right="408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68079A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КР. </w:t>
            </w:r>
          </w:p>
        </w:tc>
      </w:tr>
      <w:tr w:rsidR="0068079A" w:rsidRPr="0068079A" w:rsidTr="0068079A">
        <w:trPr>
          <w:trHeight w:val="139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«Культура русского речевого общения»;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час.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sz w:val="28"/>
                <w:szCs w:val="28"/>
              </w:rPr>
              <w:t>- Декада гуманитарных наук День славянской письменности и культуры.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68079A">
            <w:pPr>
              <w:spacing w:after="0" w:line="259" w:lineRule="auto"/>
              <w:ind w:right="438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ИКР. </w:t>
            </w:r>
          </w:p>
        </w:tc>
      </w:tr>
      <w:tr w:rsidR="0068079A" w:rsidRPr="0068079A" w:rsidTr="0068079A">
        <w:trPr>
          <w:trHeight w:val="28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680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 час.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9A" w:rsidRPr="0068079A" w:rsidRDefault="0068079A" w:rsidP="00901E3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79A" w:rsidRPr="0068079A" w:rsidRDefault="0068079A" w:rsidP="006807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96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96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left="96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Pr="0068079A" w:rsidRDefault="0068079A" w:rsidP="0068079A">
      <w:pPr>
        <w:spacing w:after="0" w:line="240" w:lineRule="auto"/>
        <w:ind w:right="105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79A" w:rsidRDefault="0068079A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68079A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Pr="00E35845" w:rsidRDefault="00E35845" w:rsidP="00E35845">
      <w:pPr>
        <w:spacing w:after="0" w:line="240" w:lineRule="auto"/>
        <w:ind w:right="191"/>
        <w:contextualSpacing/>
        <w:rPr>
          <w:rFonts w:ascii="Times New Roman" w:hAnsi="Times New Roman" w:cs="Times New Roman"/>
          <w:sz w:val="28"/>
          <w:szCs w:val="28"/>
        </w:rPr>
      </w:pPr>
      <w:r w:rsidRPr="00E35845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35845" w:rsidRPr="00E35845" w:rsidRDefault="00E35845" w:rsidP="00E35845">
      <w:pPr>
        <w:pStyle w:val="1"/>
        <w:spacing w:after="0" w:line="240" w:lineRule="auto"/>
        <w:ind w:left="72" w:right="721"/>
        <w:contextualSpacing/>
        <w:rPr>
          <w:szCs w:val="28"/>
        </w:rPr>
      </w:pPr>
      <w:r w:rsidRPr="00E35845">
        <w:rPr>
          <w:szCs w:val="28"/>
        </w:rPr>
        <w:lastRenderedPageBreak/>
        <w:t>10 класс 1 модуль</w:t>
      </w:r>
    </w:p>
    <w:p w:rsidR="00E35845" w:rsidRPr="00E35845" w:rsidRDefault="00E35845" w:rsidP="00E35845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35845">
        <w:rPr>
          <w:rFonts w:ascii="Times New Roman" w:hAnsi="Times New Roman" w:cs="Times New Roman"/>
          <w:sz w:val="28"/>
          <w:szCs w:val="28"/>
        </w:rPr>
        <w:t>«Комплексный лингвистический анализ текста для написа</w:t>
      </w:r>
      <w:r>
        <w:rPr>
          <w:rFonts w:ascii="Times New Roman" w:hAnsi="Times New Roman" w:cs="Times New Roman"/>
          <w:sz w:val="28"/>
          <w:szCs w:val="28"/>
        </w:rPr>
        <w:t>ния  сочинения-рассуждения»  (15</w:t>
      </w:r>
      <w:r w:rsidRPr="00E35845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E35845" w:rsidRPr="00E35845" w:rsidRDefault="00E35845" w:rsidP="00E35845">
      <w:pPr>
        <w:spacing w:after="0" w:line="240" w:lineRule="auto"/>
        <w:ind w:right="58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64"/>
        <w:tblW w:w="10176" w:type="dxa"/>
        <w:tblInd w:w="0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672"/>
        <w:gridCol w:w="5108"/>
        <w:gridCol w:w="1669"/>
        <w:gridCol w:w="1308"/>
        <w:gridCol w:w="1419"/>
      </w:tblGrid>
      <w:tr w:rsidR="00E35845" w:rsidRPr="00E35845" w:rsidTr="00E35845">
        <w:trPr>
          <w:trHeight w:val="33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845" w:rsidRPr="00E35845" w:rsidRDefault="00E35845" w:rsidP="00E35845">
            <w:pPr>
              <w:spacing w:after="0" w:line="240" w:lineRule="auto"/>
              <w:ind w:left="1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Раздел, тема 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35845" w:rsidRPr="00E35845" w:rsidTr="00E3584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План (недели)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Факт (даты)</w:t>
            </w:r>
          </w:p>
        </w:tc>
      </w:tr>
      <w:tr w:rsidR="00E35845" w:rsidRPr="00E35845" w:rsidTr="00E35845">
        <w:trPr>
          <w:trHeight w:val="33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Нормативно-правовое обеспечение ЕГЭ. Особенности ЕГЭ по русскому языку.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Спецификация экзаменационной работы. </w:t>
            </w:r>
          </w:p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Кодификатор. Демонстрационная версия. </w:t>
            </w:r>
          </w:p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и нормы оценки сочинения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 -14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84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Структура, языковое оформление текста. Смысловая и  композиционная целостность текста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Смысловая и  композиционная целостность текста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11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предложений в тексте. Разноаспектный анализ текста. </w:t>
            </w:r>
            <w:proofErr w:type="spellStart"/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Логикосмысловые</w:t>
            </w:r>
            <w:proofErr w:type="spellEnd"/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между частями микротекста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83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Разноаспектный анализ текста. </w:t>
            </w:r>
            <w:proofErr w:type="spellStart"/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Логикосмысловые</w:t>
            </w:r>
            <w:proofErr w:type="spellEnd"/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между частями микротекста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Логико-смысловые отношения между частями микротекста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связи предложений в тексте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5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и дополнительная информация микротекста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5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обработка письменных текстов различных стилей и жанров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firstLine="9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845" w:rsidRPr="00E35845" w:rsidTr="00E35845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845" w:rsidRPr="00E35845" w:rsidRDefault="00E35845" w:rsidP="00E35845">
            <w:pPr>
              <w:spacing w:after="0" w:line="240" w:lineRule="auto"/>
              <w:ind w:left="6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5845" w:rsidRPr="00E35845" w:rsidRDefault="00E35845" w:rsidP="00E35845">
      <w:pPr>
        <w:spacing w:after="0" w:line="240" w:lineRule="auto"/>
        <w:ind w:right="60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5845" w:rsidRPr="00E35845" w:rsidRDefault="00E35845" w:rsidP="00E35845">
      <w:pPr>
        <w:spacing w:after="0" w:line="240" w:lineRule="auto"/>
        <w:ind w:left="51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Pr="00E35845" w:rsidRDefault="00E35845" w:rsidP="00E35845">
      <w:pPr>
        <w:spacing w:after="0" w:line="240" w:lineRule="auto"/>
        <w:ind w:left="51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Pr="00E35845" w:rsidRDefault="00E35845" w:rsidP="00E35845">
      <w:pPr>
        <w:spacing w:after="0" w:line="240" w:lineRule="auto"/>
        <w:ind w:left="51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Pr="00E35845" w:rsidRDefault="00E35845" w:rsidP="00E35845">
      <w:pPr>
        <w:spacing w:after="0" w:line="240" w:lineRule="auto"/>
        <w:ind w:left="515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45">
        <w:rPr>
          <w:rFonts w:ascii="Times New Roman" w:hAnsi="Times New Roman" w:cs="Times New Roman"/>
          <w:sz w:val="28"/>
          <w:szCs w:val="28"/>
        </w:rPr>
        <w:br w:type="page"/>
      </w:r>
    </w:p>
    <w:p w:rsidR="00E35845" w:rsidRPr="00E35845" w:rsidRDefault="00E35845" w:rsidP="00E35845">
      <w:pPr>
        <w:pStyle w:val="1"/>
        <w:spacing w:after="0" w:line="240" w:lineRule="auto"/>
        <w:ind w:right="2904"/>
        <w:contextualSpacing/>
        <w:rPr>
          <w:szCs w:val="28"/>
        </w:rPr>
      </w:pPr>
      <w:r w:rsidRPr="00E35845">
        <w:rPr>
          <w:szCs w:val="28"/>
        </w:rPr>
        <w:lastRenderedPageBreak/>
        <w:t>Календарно-тематическое планирование</w:t>
      </w:r>
    </w:p>
    <w:p w:rsidR="00E35845" w:rsidRDefault="00E35845" w:rsidP="00E35845">
      <w:pPr>
        <w:spacing w:after="0" w:line="240" w:lineRule="auto"/>
        <w:ind w:right="334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10 класс</w:t>
      </w:r>
    </w:p>
    <w:p w:rsidR="00E35845" w:rsidRDefault="00E35845" w:rsidP="00E35845">
      <w:pPr>
        <w:spacing w:after="0" w:line="240" w:lineRule="auto"/>
        <w:ind w:right="334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2модуль «Культура русского речевого</w:t>
      </w:r>
    </w:p>
    <w:p w:rsidR="00E35845" w:rsidRDefault="00E35845" w:rsidP="00E35845">
      <w:pPr>
        <w:spacing w:after="0" w:line="240" w:lineRule="auto"/>
        <w:ind w:right="334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845">
        <w:rPr>
          <w:rFonts w:ascii="Times New Roman" w:hAnsi="Times New Roman" w:cs="Times New Roman"/>
          <w:b/>
          <w:sz w:val="28"/>
          <w:szCs w:val="28"/>
        </w:rPr>
        <w:t>общения»</w:t>
      </w:r>
    </w:p>
    <w:p w:rsidR="00E35845" w:rsidRPr="00E35845" w:rsidRDefault="00E35845" w:rsidP="00E35845">
      <w:pPr>
        <w:pStyle w:val="2"/>
        <w:spacing w:before="0" w:line="240" w:lineRule="auto"/>
        <w:ind w:right="11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845">
        <w:rPr>
          <w:rFonts w:ascii="Times New Roman" w:hAnsi="Times New Roman" w:cs="Times New Roman"/>
          <w:sz w:val="28"/>
          <w:szCs w:val="28"/>
        </w:rPr>
        <w:t xml:space="preserve">(19 часов) </w:t>
      </w:r>
    </w:p>
    <w:p w:rsidR="00E35845" w:rsidRPr="00E35845" w:rsidRDefault="00E35845" w:rsidP="00E35845">
      <w:pPr>
        <w:spacing w:after="0" w:line="240" w:lineRule="auto"/>
        <w:ind w:right="2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8"/>
        <w:tblW w:w="10320" w:type="dxa"/>
        <w:tblInd w:w="0" w:type="dxa"/>
        <w:tblCellMar>
          <w:top w:w="7" w:type="dxa"/>
          <w:left w:w="108" w:type="dxa"/>
          <w:right w:w="50" w:type="dxa"/>
        </w:tblCellMar>
        <w:tblLook w:val="04A0"/>
      </w:tblPr>
      <w:tblGrid>
        <w:gridCol w:w="688"/>
        <w:gridCol w:w="5097"/>
        <w:gridCol w:w="1668"/>
        <w:gridCol w:w="1453"/>
        <w:gridCol w:w="1414"/>
      </w:tblGrid>
      <w:tr w:rsidR="00EE6CEC" w:rsidRPr="00E35845" w:rsidTr="00EE6CEC">
        <w:trPr>
          <w:trHeight w:val="334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CEC" w:rsidRPr="00E35845" w:rsidRDefault="00EE6CEC" w:rsidP="00EE6CEC">
            <w:pPr>
              <w:spacing w:after="0" w:line="240" w:lineRule="auto"/>
              <w:ind w:left="11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Раздел, тема 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CEC" w:rsidRPr="00E35845" w:rsidRDefault="00EE6CEC" w:rsidP="00EE6C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E6CEC" w:rsidRPr="00E35845" w:rsidTr="00EE6CE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План (недели)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14" w:right="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>Факт (даты)</w:t>
            </w:r>
          </w:p>
        </w:tc>
      </w:tr>
      <w:tr w:rsidR="00EE6CEC" w:rsidRPr="00E35845" w:rsidTr="00EE6CEC">
        <w:trPr>
          <w:trHeight w:val="33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83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Нормативно-правовое обеспечение ЕГЭ. </w:t>
            </w:r>
          </w:p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ЕГЭ по русскому языку. </w:t>
            </w:r>
          </w:p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и нормы оценки тестовых заданий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28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нормы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6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 w:firstLine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язык. Языковые нормы. Типы норм. Словари русского языка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2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Орфоэпические нормы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60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правила орфоэпии. Орфография. Ударение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2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9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Лексические нормы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87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Лексическое многообразие русского языка. Фразеологизмы. Речевые ошибки на лексическом уровне, их предупреждение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Грамматические нормы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нормы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ошибки и их предупреждение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2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9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Словообразовательные нормы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593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Словообразовательные нормы. Ошибочное словообразование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2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4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Морфологические нормы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114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CEC" w:rsidRPr="00E35845" w:rsidRDefault="00EE6CEC" w:rsidP="00EE6CEC">
            <w:pPr>
              <w:spacing w:after="0" w:line="240" w:lineRule="auto"/>
              <w:ind w:left="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Самостоятельные части речи. Грамматическое значение, </w:t>
            </w:r>
          </w:p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морфологические признаки и синтаксическая роль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Служебные части речи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1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Синтаксические нормы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1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Нормы согласования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56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CEC" w:rsidRPr="00E35845" w:rsidRDefault="00EE6CEC" w:rsidP="00EE6CEC">
            <w:pPr>
              <w:spacing w:after="0" w:line="240" w:lineRule="auto"/>
              <w:ind w:left="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Нормы управления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итоговая аттестация тест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Нормы примыкания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03.05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CEC" w:rsidRPr="00E35845" w:rsidTr="00EE6CEC">
        <w:trPr>
          <w:trHeight w:val="31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6-8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Синтаксическая синонимия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845">
              <w:rPr>
                <w:rFonts w:ascii="Times New Roman" w:hAnsi="Times New Roman" w:cs="Times New Roman"/>
                <w:sz w:val="28"/>
                <w:szCs w:val="28"/>
              </w:rPr>
              <w:t xml:space="preserve">10,17,24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CEC" w:rsidRPr="00E35845" w:rsidRDefault="00EE6CEC" w:rsidP="00EE6CEC">
            <w:pPr>
              <w:spacing w:after="0" w:line="240" w:lineRule="auto"/>
              <w:ind w:left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5845" w:rsidRPr="00E35845" w:rsidRDefault="00E35845" w:rsidP="00E358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Pr="00E35845" w:rsidRDefault="00E35845" w:rsidP="00E358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845" w:rsidRDefault="00E35845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Default="00EE6CEC" w:rsidP="00E35845">
      <w:pPr>
        <w:spacing w:after="0" w:line="240" w:lineRule="auto"/>
        <w:ind w:right="3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CEC" w:rsidRPr="00534E59" w:rsidRDefault="00EE6CEC" w:rsidP="00EE6CEC">
      <w:pPr>
        <w:spacing w:after="0" w:line="240" w:lineRule="auto"/>
        <w:ind w:right="38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59">
        <w:rPr>
          <w:rFonts w:ascii="Times New Roman" w:hAnsi="Times New Roman" w:cs="Times New Roman"/>
          <w:b/>
          <w:sz w:val="28"/>
          <w:szCs w:val="28"/>
        </w:rPr>
        <w:lastRenderedPageBreak/>
        <w:t>Итоговая промежуточная аттестация</w:t>
      </w:r>
    </w:p>
    <w:p w:rsidR="00534E59" w:rsidRPr="00534E59" w:rsidRDefault="00534E59" w:rsidP="00534E59">
      <w:pPr>
        <w:spacing w:after="0" w:line="240" w:lineRule="auto"/>
        <w:ind w:right="38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10 класс </w:t>
      </w:r>
      <w:r w:rsidRPr="00534E59">
        <w:rPr>
          <w:rFonts w:ascii="Times New Roman" w:hAnsi="Times New Roman" w:cs="Times New Roman"/>
          <w:b/>
          <w:sz w:val="28"/>
          <w:szCs w:val="28"/>
        </w:rPr>
        <w:t>Т</w:t>
      </w:r>
      <w:r w:rsidR="00EE6CEC" w:rsidRPr="00534E59">
        <w:rPr>
          <w:rFonts w:ascii="Times New Roman" w:hAnsi="Times New Roman" w:cs="Times New Roman"/>
          <w:b/>
          <w:sz w:val="28"/>
          <w:szCs w:val="28"/>
        </w:rPr>
        <w:t>ест</w:t>
      </w:r>
    </w:p>
    <w:p w:rsidR="00534E59" w:rsidRDefault="00534E59" w:rsidP="00534E5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"Современные нормы русского языка".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Орфоэпические нормы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В словах какого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ряда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ударение падает на первый слог?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а) углубить, диспансер, прозорливый; б) ходатайство, закупорить, оптовые;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в) отрочество, шарфами, черпать; г) столяр, феномен, ободрить; д) мозаичный, щавель, балованный.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В каком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ряду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ударение во всех словах поставлено верно?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создАвший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каталОг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начАв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тОрты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аэропортЫ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созЫв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отзЫв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(посла),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добелА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оптОвый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тубдиспансЕр</w:t>
      </w:r>
      <w:proofErr w:type="spellEnd"/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укрАла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клАла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звонИт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прИняли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сливОвый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(сок);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г)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квартАл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мЕстностей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ободрИть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принУдить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нОвостей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звонЯт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мАстерски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апострОф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срЕдства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Лексические нормы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В каком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ряду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паронимы употреблены правильно?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а) болотный ил, лесистая гора;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б) гуманной помощи, слова признательности;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в) доклад информативным, дождевую воду;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г) каменная почва, жестокая боль;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д) с огромной выгодой, доверительный характер.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каком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предложении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неверно употреблено выделенное слово?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proofErr w:type="gram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)С</w:t>
      </w:r>
      <w:proofErr w:type="gram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оветская власть отказалась платить по долгам ЦАРСТВЕННОГО и Временного правительств.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proofErr w:type="gram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)Л</w:t>
      </w:r>
      <w:proofErr w:type="gram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енивые ученики любят УКЛОНЯТЬСЯ от работы, находя для этого множество оправданий.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)С</w:t>
      </w:r>
      <w:proofErr w:type="gram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обака пропадала где-то несколько дней и вернулась домой грязная, худая, с ОБРЫВКОМ верёвки на шее.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)Д</w:t>
      </w:r>
      <w:proofErr w:type="gram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ля получения коричневого цвета при окрашивании пряжи использовались натуральные КРАСЯЩИЕ вещества, добываемые из трав и коры деревьев.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д)Дети с интересом рассматривали собранные в музейной экспозиции якутские КОСТЯНЫЕ фигурки.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Укажите номера примеров с ОШИБКОЙ в образовании формы слова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троих велосипедистов, 2)поезжай быстрее, 3)более значительный,4) пара чулок, 5)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решимый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вопрос, 6) отказавшись ехать, 7) огородные чучела, 8) одинаковые почерка, 9)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сделающий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ошибку, 10)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трехстам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ученикам, 11) наиболее правильней, 12) их соседи, 13) гулять в саду, 14)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ложите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сюда, 15) с восьмьюстами пятьюдесятью двумя участниками, 16) воротник из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кружевов</w:t>
      </w:r>
      <w:proofErr w:type="spellEnd"/>
      <w:proofErr w:type="gramEnd"/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6. Установите значение слова (запишите соответствия парами) (например, 6И)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1)Паритет 2) Приоритет 3)Привилегия 4) Прерогатива 5) Преимущество 6)Право</w:t>
      </w:r>
    </w:p>
    <w:tbl>
      <w:tblPr>
        <w:tblW w:w="10770" w:type="dxa"/>
        <w:tblInd w:w="-737" w:type="dxa"/>
        <w:shd w:val="clear" w:color="auto" w:fill="FFFFFF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10770"/>
      </w:tblGrid>
      <w:tr w:rsidR="00534E59" w:rsidRPr="00534E59" w:rsidTr="00534E59">
        <w:tc>
          <w:tcPr>
            <w:tcW w:w="10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534E59" w:rsidRPr="00534E59" w:rsidRDefault="00534E59" w:rsidP="0053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А. Деятельность, результаты которой имеют материальное выражение и могут быть реализованы для удовлетворения потребностей организации и (или) физических лиц</w:t>
            </w:r>
          </w:p>
        </w:tc>
      </w:tr>
      <w:tr w:rsidR="00534E59" w:rsidRPr="00534E59" w:rsidTr="00534E59">
        <w:tc>
          <w:tcPr>
            <w:tcW w:w="10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534E59" w:rsidRPr="00534E59" w:rsidRDefault="00534E59" w:rsidP="0053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Б. Равенство взаимоотношений двух или более сторон по каким-либо параметрам.</w:t>
            </w:r>
          </w:p>
        </w:tc>
      </w:tr>
      <w:tr w:rsidR="00534E59" w:rsidRPr="00534E59" w:rsidTr="00534E59">
        <w:tc>
          <w:tcPr>
            <w:tcW w:w="10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534E59" w:rsidRPr="00534E59" w:rsidRDefault="00534E59" w:rsidP="0053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В. Исключительное право, принадлежащее какому-либо государственному органу или должностному лицу.</w:t>
            </w:r>
          </w:p>
        </w:tc>
      </w:tr>
      <w:tr w:rsidR="00534E59" w:rsidRPr="00534E59" w:rsidTr="00534E59">
        <w:tc>
          <w:tcPr>
            <w:tcW w:w="10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534E59" w:rsidRPr="00534E59" w:rsidRDefault="00534E59" w:rsidP="0053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Г. Качество, свойство, выгодно отличающее кого-либо, что-либо от других;</w:t>
            </w:r>
          </w:p>
        </w:tc>
      </w:tr>
      <w:tr w:rsidR="00534E59" w:rsidRPr="00534E59" w:rsidTr="00534E59">
        <w:tc>
          <w:tcPr>
            <w:tcW w:w="10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534E59" w:rsidRPr="00534E59" w:rsidRDefault="00534E59" w:rsidP="0053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Д. Права и льготы, полученные субъектом общественных отношений в безраздельное пользование</w:t>
            </w:r>
          </w:p>
        </w:tc>
      </w:tr>
      <w:tr w:rsidR="00534E59" w:rsidRPr="00534E59" w:rsidTr="00534E59">
        <w:tc>
          <w:tcPr>
            <w:tcW w:w="10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534E59" w:rsidRPr="00534E59" w:rsidRDefault="00534E59" w:rsidP="0053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Е. Система установленных или санкционированных государством общеобязательных, формально определенных правил общего характера</w:t>
            </w:r>
          </w:p>
        </w:tc>
      </w:tr>
      <w:tr w:rsidR="00534E59" w:rsidRPr="00534E59" w:rsidTr="00534E59">
        <w:tc>
          <w:tcPr>
            <w:tcW w:w="10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534E59" w:rsidRPr="00534E59" w:rsidRDefault="00534E59" w:rsidP="0053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Ж. Понятие, показывающее важность, первенство.</w:t>
            </w:r>
          </w:p>
        </w:tc>
      </w:tr>
    </w:tbl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Морфологические нормы</w:t>
      </w:r>
    </w:p>
    <w:p w:rsid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7. Укажите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примеры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с ошибками в образовании формы слова.  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Запишите их в исправленном виде.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а) около шестьсот пяти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ров;________________________________________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б) салат из огурцов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перцов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;__________________________________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ехайте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вокзал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;__________________________________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г) о четверых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старушках;_____________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джинс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</w:t>
      </w:r>
      <w:r w:rsidR="00254F16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.___________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8. Укажите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ряд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где нет  ошибок в образовании формы слова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а) опытные тренеры, по обоим сторонам, звучит не менее громко, поезжайте вперед, нет туфель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б) идя по бульвару, приведший к успеху, несколько джинсов, бежит намного быстрее, на двухсот третьем километре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в) столы для кухонь, забрать из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ясель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. лазит по заборам, напоив чаем, более полутораста подписчиков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г) четырьмястами рублями, клади аккуратно, крепчайшее рукопожатие, двое очков, несколько кеглей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д) зажжётся огонь, разные возрасты, в двух тысячи шестой раз, несколько солдат, быть выше всех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9. Укажите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вариант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с ошибкой. Запишите слово правильно.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</w:t>
      </w:r>
      <w:proofErr w:type="spell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обгрызанная</w:t>
      </w:r>
      <w:proofErr w:type="spell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корка; б) в аэропорту; в) постригся; г) недра; д) лягте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Синтаксические нормы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10.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Найдите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ошибки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в управлении, запишите исправленный вариант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загадали загадку  б) по прибытию поезда в) </w:t>
      </w:r>
      <w:proofErr w:type="gram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приказа</w:t>
      </w:r>
      <w:proofErr w:type="gramEnd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г) надеть шапку д) несмотря на дождь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11. Укажите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предложения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с ошибкой в управлении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а)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Руководитель предприятием должен контролировать соблюдение правил по технике безопасности.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б) В случае нарушения данной инструкции учащийся допускается к занятиям только с письменного разрешения завуча.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в) Нужно улучшать технологии переработки отходов с этих фабрик</w:t>
      </w:r>
      <w:proofErr w:type="gram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г) Прошу принять меня на работу в должности юрисконсульта.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д) Согласно приказа директора школа переходит на дистанционную форму обучения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12. Запишите соответствия парами, соблюдая нормы управления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1) отзыв 2) рецензия 3) аннотация 4) презентация 5) сочинение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А. к книге Б. о книге В. книги Г. по книге Д. на книгу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13. Укажите грамматически верное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продолжение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предложения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534E5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Играя в шахматы,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а) у меня заболела голова. в) мы развиваем логическое мышление.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б) незаметно пролетел вечер. г) воспитывается воля и наблюдательность.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14. Укажите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предложение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с нарушением синтаксической нормы.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а) Я знаком с группой ребят, серьёзно увлекающимися джазом.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б) Эти слова заключают в себе всю силу памяти и как мы от неё зависим.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в) Человеческую жизнь можно сравнить с ручейком, берущим начало своё в недрах земли.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г) Мать очень беспокоилась о сыне, уехавшем в экспедицию.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д) Народ, ущемленный в правах, живет сейчас очень бедно.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15. Укажите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предложение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без грамматической ошибки.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а) Моя подруга была согласна о том, что надо готовиться к экзамену.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б) Провожающие шли с сумками и печальными лицами.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в) Современная молодежь в качестве кумиров выбирают людей обеспеченных, известных.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г) Все, кто бы ни писал о русской природе, отмечал её поэтичность и живописность.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д) Добро и любовь заложены в глубине души человека.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16. Укажите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предложение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без нарушения синтаксической нормы.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а) Однажды, благодаря тихому ходу поезда, Вася явственно разглядел лицо молодого задумчивого человека.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б) Все, кто видел море, не забывает его.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в) Я ещё не решил, буду ли поступать в этом году в университет.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г) О своём отношении к классической музыке В. П. Астафьев написал в очерке " Постскриптум".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д) Он многое пересмотрел в своей жизни по приезде домой</w:t>
      </w:r>
      <w:proofErr w:type="gramStart"/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proofErr w:type="gramEnd"/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Речевые нормы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17. В каких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предложениях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допущены стилистические ошибки? Отредактируйте эти предложения, записав в лист ответов.</w:t>
      </w:r>
    </w:p>
    <w:p w:rsidR="00534E59" w:rsidRPr="00534E59" w:rsidRDefault="00254F16" w:rsidP="00534E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534E59" w:rsidRPr="00534E5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) В сочинении были хорошо описаны окрестности школы.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б) Он облокотился на стол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в) Для предотвращения катастрофы мы приняли все зависящие от нас меры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г) Рост населения в стране зависит от концепции планирования.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д) Девушка стала вглядываться к подозрительным теням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18. 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Отредактируйте  предложения</w:t>
      </w: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записав правильный вариант</w:t>
      </w:r>
      <w:proofErr w:type="gramStart"/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.</w:t>
      </w:r>
      <w:proofErr w:type="gramEnd"/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а) Печорин позитивно оценил лук княжны.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б) Освобождать попавшего под напряжение человека можно только с помощью специальных средств, рассчитанных на него.</w:t>
      </w:r>
    </w:p>
    <w:p w:rsidR="00534E59" w:rsidRP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в) Наконец-то влюбленные соединились воедино</w:t>
      </w:r>
    </w:p>
    <w:p w:rsid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г) Короче, пошли отсюда. Лекция типа закончилась.</w:t>
      </w: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34E59" w:rsidRDefault="00534E59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 К ТЕСТУ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254F16" w:rsidTr="00254F16">
        <w:tc>
          <w:tcPr>
            <w:tcW w:w="4672" w:type="dxa"/>
          </w:tcPr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 Б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 Б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 В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 Г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 В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 – Б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 – Д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 – А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 – В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 – Ж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7. А (около пятисот девяностафотографий)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 (салат из помидоров и перца)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 (к обеим соседкам)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 (пара килограммов конфет)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8. Б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9. А (компрометировать)</w:t>
            </w:r>
          </w:p>
          <w:p w:rsidR="00254F16" w:rsidRDefault="00254F16" w:rsidP="00534E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673" w:type="dxa"/>
          </w:tcPr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10. А, Г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11. А, Б, Г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12.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 – Б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 – Д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 – А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 – В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 – Г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13. Б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14. В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15. Г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16. А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17. В (Сейчас я в отпуске...),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 (Из-за плохого освещения…)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34E5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18.</w:t>
            </w:r>
          </w:p>
          <w:p w:rsidR="00254F16" w:rsidRPr="00534E59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254F16" w:rsidRDefault="00254F16" w:rsidP="00254F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254F16" w:rsidRDefault="00254F16" w:rsidP="00534E5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54F16" w:rsidRPr="00534E59" w:rsidRDefault="00254F16" w:rsidP="00254F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Критерии оценки работ</w:t>
      </w:r>
    </w:p>
    <w:p w:rsidR="00254F16" w:rsidRPr="00534E59" w:rsidRDefault="00254F16" w:rsidP="00254F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«5» - 21 – 18 б. (88% и более)</w:t>
      </w:r>
    </w:p>
    <w:p w:rsidR="00254F16" w:rsidRPr="00534E59" w:rsidRDefault="00254F16" w:rsidP="00254F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«4» - 17 – 15 б.  (70 – 87%)</w:t>
      </w:r>
    </w:p>
    <w:p w:rsidR="00254F16" w:rsidRPr="00534E59" w:rsidRDefault="00254F16" w:rsidP="00254F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«3» -14– 11 б. (50 – 69 %)</w:t>
      </w:r>
    </w:p>
    <w:p w:rsidR="00254F16" w:rsidRPr="00534E59" w:rsidRDefault="00254F16" w:rsidP="00254F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E59">
        <w:rPr>
          <w:rFonts w:ascii="Times New Roman" w:eastAsia="Times New Roman" w:hAnsi="Times New Roman" w:cs="Times New Roman"/>
          <w:color w:val="333333"/>
          <w:sz w:val="28"/>
          <w:szCs w:val="28"/>
        </w:rPr>
        <w:t>«2» - 10 – 0 б.   (менее 50%)</w:t>
      </w:r>
    </w:p>
    <w:p w:rsidR="00534E59" w:rsidRPr="00534E59" w:rsidRDefault="00534E59" w:rsidP="00254F16">
      <w:pPr>
        <w:spacing w:after="0" w:line="240" w:lineRule="auto"/>
        <w:ind w:right="3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4E59" w:rsidRPr="00534E59" w:rsidSect="0053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660"/>
    <w:multiLevelType w:val="hybridMultilevel"/>
    <w:tmpl w:val="76FC47C0"/>
    <w:lvl w:ilvl="0" w:tplc="22C0682A">
      <w:start w:val="1"/>
      <w:numFmt w:val="bullet"/>
      <w:lvlText w:val="–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B2DCAC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CA5EB6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0F3B2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225966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CEAED6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524B72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64A36E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DC980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C9262E"/>
    <w:multiLevelType w:val="hybridMultilevel"/>
    <w:tmpl w:val="D17871F2"/>
    <w:lvl w:ilvl="0" w:tplc="ACCA3EFC">
      <w:start w:val="1"/>
      <w:numFmt w:val="bullet"/>
      <w:lvlText w:val="–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F87ED2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82D2DC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585F6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0FBC4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10067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64A0DC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74EE4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7CEAC4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BA0270"/>
    <w:multiLevelType w:val="hybridMultilevel"/>
    <w:tmpl w:val="8898A252"/>
    <w:lvl w:ilvl="0" w:tplc="A210CCCE">
      <w:start w:val="1"/>
      <w:numFmt w:val="bullet"/>
      <w:lvlText w:val="–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C6B218">
      <w:start w:val="1"/>
      <w:numFmt w:val="bullet"/>
      <w:lvlText w:val="o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C6628A">
      <w:start w:val="1"/>
      <w:numFmt w:val="bullet"/>
      <w:lvlText w:val="▪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D6C5CC">
      <w:start w:val="1"/>
      <w:numFmt w:val="bullet"/>
      <w:lvlText w:val="•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E3824">
      <w:start w:val="1"/>
      <w:numFmt w:val="bullet"/>
      <w:lvlText w:val="o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246492">
      <w:start w:val="1"/>
      <w:numFmt w:val="bullet"/>
      <w:lvlText w:val="▪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20D4DC">
      <w:start w:val="1"/>
      <w:numFmt w:val="bullet"/>
      <w:lvlText w:val="•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F009DE">
      <w:start w:val="1"/>
      <w:numFmt w:val="bullet"/>
      <w:lvlText w:val="o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8A89E4">
      <w:start w:val="1"/>
      <w:numFmt w:val="bullet"/>
      <w:lvlText w:val="▪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B3445D2"/>
    <w:multiLevelType w:val="hybridMultilevel"/>
    <w:tmpl w:val="BB9E2A94"/>
    <w:lvl w:ilvl="0" w:tplc="E258CD40">
      <w:start w:val="1"/>
      <w:numFmt w:val="bullet"/>
      <w:lvlText w:val="–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863BC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0A2322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3E443A">
      <w:start w:val="1"/>
      <w:numFmt w:val="bullet"/>
      <w:lvlText w:val="•"/>
      <w:lvlJc w:val="left"/>
      <w:pPr>
        <w:ind w:left="2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42AD4A">
      <w:start w:val="1"/>
      <w:numFmt w:val="bullet"/>
      <w:lvlText w:val="o"/>
      <w:lvlJc w:val="left"/>
      <w:pPr>
        <w:ind w:left="3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F0B330">
      <w:start w:val="1"/>
      <w:numFmt w:val="bullet"/>
      <w:lvlText w:val="▪"/>
      <w:lvlJc w:val="left"/>
      <w:pPr>
        <w:ind w:left="3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C0B368">
      <w:start w:val="1"/>
      <w:numFmt w:val="bullet"/>
      <w:lvlText w:val="•"/>
      <w:lvlJc w:val="left"/>
      <w:pPr>
        <w:ind w:left="4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40E72">
      <w:start w:val="1"/>
      <w:numFmt w:val="bullet"/>
      <w:lvlText w:val="o"/>
      <w:lvlJc w:val="left"/>
      <w:pPr>
        <w:ind w:left="5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8605E6">
      <w:start w:val="1"/>
      <w:numFmt w:val="bullet"/>
      <w:lvlText w:val="▪"/>
      <w:lvlJc w:val="left"/>
      <w:pPr>
        <w:ind w:left="6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E3655"/>
    <w:rsid w:val="000C3AFB"/>
    <w:rsid w:val="00254F16"/>
    <w:rsid w:val="004C7200"/>
    <w:rsid w:val="00533DBF"/>
    <w:rsid w:val="00534E59"/>
    <w:rsid w:val="0068079A"/>
    <w:rsid w:val="008E3655"/>
    <w:rsid w:val="00C86D85"/>
    <w:rsid w:val="00E35845"/>
    <w:rsid w:val="00E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9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8079A"/>
    <w:pPr>
      <w:keepNext/>
      <w:keepLines/>
      <w:spacing w:after="5" w:line="269" w:lineRule="auto"/>
      <w:ind w:left="10" w:right="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807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8079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5845"/>
    <w:rPr>
      <w:rFonts w:asciiTheme="majorHAnsi" w:eastAsiaTheme="majorEastAsia" w:hAnsiTheme="majorHAnsi" w:cstheme="majorBidi"/>
      <w:color w:val="864EA8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53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54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A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ученик</cp:lastModifiedBy>
  <cp:revision>5</cp:revision>
  <dcterms:created xsi:type="dcterms:W3CDTF">2024-09-08T07:16:00Z</dcterms:created>
  <dcterms:modified xsi:type="dcterms:W3CDTF">2024-10-22T04:04:00Z</dcterms:modified>
</cp:coreProperties>
</file>