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28A" w:rsidRPr="0084428A" w:rsidRDefault="00DD27C8" w:rsidP="0084428A">
      <w:pPr>
        <w:spacing w:after="0" w:line="408" w:lineRule="auto"/>
        <w:jc w:val="center"/>
        <w:rPr>
          <w:rFonts w:ascii="Calibri" w:eastAsia="Calibri" w:hAnsi="Calibri" w:cs="Times New Roman"/>
          <w:lang w:val="ru-RU"/>
        </w:rPr>
      </w:pPr>
      <w:bookmarkStart w:id="0" w:name="block-8448088"/>
      <w:bookmarkStart w:id="1" w:name="block-8449835"/>
      <w:r>
        <w:rPr>
          <w:rFonts w:ascii="Times New Roman" w:eastAsia="Calibri" w:hAnsi="Times New Roman" w:cs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-750570</wp:posOffset>
            </wp:positionV>
            <wp:extent cx="7674978" cy="9936480"/>
            <wp:effectExtent l="19050" t="0" r="2172" b="0"/>
            <wp:wrapNone/>
            <wp:docPr id="1" name="Рисунок 0" descr="информ 10-11 к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форм 10-11 кла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4978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428A"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‌</w:t>
      </w:r>
      <w:bookmarkStart w:id="2" w:name="599c772b-1c2c-414c-9fa0-86e4dc0ff531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Департамент образования Еврейской Автономной Области</w:t>
      </w:r>
      <w:bookmarkEnd w:id="2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‌‌ 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Администрация Ленинского Муниципального района Еврейской Автономной Области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 xml:space="preserve">МКОУ СОШ с. </w:t>
      </w:r>
      <w:proofErr w:type="spellStart"/>
      <w:r w:rsidRPr="0084428A">
        <w:rPr>
          <w:rFonts w:ascii="Times New Roman" w:eastAsia="Calibri" w:hAnsi="Times New Roman" w:cs="Times New Roman"/>
          <w:b/>
          <w:color w:val="000000"/>
          <w:sz w:val="28"/>
        </w:rPr>
        <w:t>Бабстово</w:t>
      </w:r>
      <w:proofErr w:type="spellEnd"/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4428A" w:rsidRPr="0084428A" w:rsidTr="00746AA7">
        <w:tc>
          <w:tcPr>
            <w:tcW w:w="3114" w:type="dxa"/>
          </w:tcPr>
          <w:p w:rsidR="0084428A" w:rsidRPr="0084428A" w:rsidRDefault="0084428A" w:rsidP="0084428A">
            <w:pPr>
              <w:autoSpaceDE w:val="0"/>
              <w:autoSpaceDN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________Сахаровская О. А. 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 от «___» ____ 2024г.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4428A" w:rsidRPr="0084428A" w:rsidRDefault="0084428A" w:rsidP="0084428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_________Чернявская Г. Ф.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 ___от «___» ____  2024 г.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4428A" w:rsidRPr="0084428A" w:rsidRDefault="0084428A" w:rsidP="0084428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_______Лазаренко Е. Е.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442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№____ от «___» ____2024 г.</w:t>
            </w:r>
          </w:p>
          <w:p w:rsidR="0084428A" w:rsidRPr="0084428A" w:rsidRDefault="0084428A" w:rsidP="0084428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>‌</w:t>
      </w: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84428A">
        <w:rPr>
          <w:rFonts w:ascii="Times New Roman" w:eastAsia="Calibri" w:hAnsi="Times New Roman" w:cs="Times New Roman"/>
          <w:color w:val="000000"/>
          <w:sz w:val="28"/>
        </w:rPr>
        <w:t>ID</w:t>
      </w: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11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82632</w:t>
      </w: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>)</w:t>
      </w: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для обучающихся 10–11</w:t>
      </w: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классов </w:t>
      </w:r>
    </w:p>
    <w:p w:rsidR="0084428A" w:rsidRPr="0084428A" w:rsidRDefault="0084428A" w:rsidP="0084428A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Учитель: Жевлакова Елена Игоревна </w:t>
      </w: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rPr>
          <w:rFonts w:ascii="Calibri" w:eastAsia="Calibri" w:hAnsi="Calibri" w:cs="Times New Roman"/>
          <w:lang w:val="ru-RU"/>
        </w:rPr>
      </w:pPr>
    </w:p>
    <w:p w:rsidR="0084428A" w:rsidRPr="0084428A" w:rsidRDefault="0084428A" w:rsidP="0084428A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84428A">
        <w:rPr>
          <w:rFonts w:ascii="Times New Roman" w:eastAsia="Calibri" w:hAnsi="Times New Roman" w:cs="Times New Roman"/>
          <w:color w:val="000000"/>
          <w:sz w:val="28"/>
          <w:lang w:val="ru-RU"/>
        </w:rPr>
        <w:t>​</w:t>
      </w:r>
      <w:bookmarkStart w:id="3" w:name="bc34a7f4-4026-4a2d-8185-cd5f043d8440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Бабстово</w:t>
      </w:r>
      <w:bookmarkEnd w:id="3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‌ </w:t>
      </w:r>
      <w:bookmarkStart w:id="4" w:name="33e14b86-74d9-40f7-89f9-3e3227438fe0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202</w:t>
      </w:r>
      <w:bookmarkEnd w:id="4"/>
      <w:r w:rsidRPr="0084428A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4</w:t>
      </w:r>
    </w:p>
    <w:p w:rsidR="0084428A" w:rsidRPr="0084428A" w:rsidRDefault="0084428A" w:rsidP="0084428A">
      <w:pPr>
        <w:rPr>
          <w:rFonts w:ascii="Calibri" w:eastAsia="Calibri" w:hAnsi="Calibri" w:cs="Times New Roman"/>
          <w:lang w:val="ru-RU"/>
        </w:rPr>
        <w:sectPr w:rsidR="0084428A" w:rsidRPr="0084428A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960327" w:rsidRPr="0084428A" w:rsidRDefault="00960327">
      <w:pPr>
        <w:spacing w:after="0"/>
        <w:ind w:left="120"/>
        <w:rPr>
          <w:lang w:val="ru-RU"/>
        </w:rPr>
      </w:pPr>
    </w:p>
    <w:p w:rsidR="00960327" w:rsidRPr="0084428A" w:rsidRDefault="00960327">
      <w:pPr>
        <w:rPr>
          <w:lang w:val="ru-RU"/>
        </w:r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bookmarkStart w:id="5" w:name="block-8449841"/>
      <w:bookmarkEnd w:id="1"/>
      <w:r w:rsidRPr="0084428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</w:t>
      </w:r>
      <w:proofErr w:type="gramStart"/>
      <w:r w:rsidRPr="0084428A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тематических раздела.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 информационную безопасность.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Раздел «Алгоритмы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Результаты базового уровня 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понимание предмета, ключевых вопросов и основных составляющих элементов изучаемой предметной области;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осознание рамок изучаемой предметной области, ограниченности методов и инструментов, типичных связей с другими областями знания.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информатики, информационных и коммуникационных технологий в современном обществе;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основ логического и алгоритмического мышления;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умений различать факты и оценки, сравнивать оценочные выводы, видеть их связь с критериями оценивания и связь критериев с определённой системой ценностей, проверять на достоверность и обобщать информацию;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эргономического, медицинского и физиологического контекстов информационных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информации;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6d191c0f-7a0e-48a8-b80d-063d85de251e"/>
      <w:r w:rsidRPr="0084428A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неделю), в 11 классе – 34 часа (1 час в неделю).</w:t>
      </w:r>
      <w:bookmarkEnd w:id="6"/>
      <w:r w:rsidRPr="0084428A">
        <w:rPr>
          <w:rFonts w:ascii="Times New Roman" w:hAnsi="Times New Roman"/>
          <w:color w:val="000000"/>
          <w:sz w:val="28"/>
          <w:lang w:val="ru-RU"/>
        </w:rPr>
        <w:t>‌‌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960327" w:rsidRPr="0084428A" w:rsidRDefault="00960327">
      <w:pPr>
        <w:rPr>
          <w:lang w:val="ru-RU"/>
        </w:r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bookmarkStart w:id="7" w:name="block-8449837"/>
      <w:bookmarkEnd w:id="5"/>
      <w:r w:rsidRPr="0084428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Требования техники безопасности и гигиены при работе с компьютерами и другими компонентами цифрового окружения.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администрировании. Инсталляция и деинсталляция программного обеспечения.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Прикладные компьютерные программы для решения типовых задач по выбранной специализации. Системы автоматизированного проектирования.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обеспечение. Лицензирование программного обеспечения и цифровых ресурсов.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Проприетарное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и свободное программное обеспечение. Коммерческое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Информация, данные и знания. Универсальность дискретного представления информации. Двоичное кодирование. Равномерные и неравномерные коды. Условие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Фано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. 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размером алфавита и информационным весом символа (в предположении о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равновероятности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определение бита с позиции содержания сообщения.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в окружающем мире.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Системы счисления. Развёрнутая запись целых и дробных чисел в позиционных системах счисления.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ичной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дроби в десятичную. Алгоритм перевода целого числа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84428A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ичную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>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Представление целых и вещественных чисел в памяти компьютера.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84428A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 заданном разрешении и глубине кодирования цвета.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логических операций «дизъюнкция», «конъюнкция», «инверсия», «импликация», «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эквиваленция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>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выражений. Логические операции и операции над множествами.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 Триггер. </w:t>
      </w:r>
      <w:r w:rsidRPr="00DD27C8">
        <w:rPr>
          <w:rFonts w:ascii="Times New Roman" w:hAnsi="Times New Roman"/>
          <w:color w:val="000000"/>
          <w:sz w:val="28"/>
          <w:lang w:val="ru-RU"/>
        </w:rPr>
        <w:t xml:space="preserve">Сумматор.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Построениесхемыналогическихэлементахпологическомувыражению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4428A">
        <w:rPr>
          <w:rFonts w:ascii="Times New Roman" w:hAnsi="Times New Roman"/>
          <w:color w:val="000000"/>
          <w:sz w:val="28"/>
          <w:lang w:val="ru-RU"/>
        </w:rPr>
        <w:t>Запись логического выражения по логической схеме.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процессор. Редактирование и форматирование. Проверка орфографии и грамматики. Средства поиска и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автозамены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Графический редактор. Обработка графических объектов. Растровая и векторная графика. Форматы графических файлов.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DD27C8">
        <w:rPr>
          <w:rFonts w:ascii="Times New Roman" w:hAnsi="Times New Roman"/>
          <w:color w:val="000000"/>
          <w:sz w:val="28"/>
          <w:lang w:val="ru-RU"/>
        </w:rPr>
        <w:t xml:space="preserve">Мультимедиа.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Компьютерныепрезентации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мультимедийных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онлайн-сервисов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для разработки презентаций проектных работ.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8" w:name="_Toc118725584"/>
      <w:bookmarkEnd w:id="8"/>
      <w:r w:rsidRPr="0084428A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960327" w:rsidRPr="00DD27C8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Принципы построения и аппаратные компоненты компьютерных сетей. Сетевые протоколы. Сеть Интернет. Адресация в сети Интернет.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Системадоменныхимён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>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Виды деятельности в сети Интернет. Сервисы Интернета.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Геоинформационныесистемы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Геолокационные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сервисы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Государственные электронные сервисы и услуги. Социальные сети – организация коллективного взаимодействия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Техногенные и экономические угрозы, связанные с использованием информационно-коммуникационных технологий.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безопасности. Предотвращение несанкционированного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копирование. Парольная защита архива.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моделируемому объекту или процессу. Формализация прикладных задач. </w:t>
      </w:r>
    </w:p>
    <w:p w:rsidR="00960327" w:rsidRPr="00DD27C8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Представление результатов моделирования в виде, удобном для восприятия человеком.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Графическоепредставлениеданных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 (схемы, таблицы, графики).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DD27C8">
        <w:rPr>
          <w:rFonts w:ascii="Times New Roman" w:hAnsi="Times New Roman"/>
          <w:color w:val="000000"/>
          <w:sz w:val="28"/>
          <w:lang w:val="ru-RU"/>
        </w:rPr>
        <w:t xml:space="preserve">Графы.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Основныепонятия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DD27C8">
        <w:rPr>
          <w:rFonts w:ascii="Times New Roman" w:hAnsi="Times New Roman"/>
          <w:color w:val="000000"/>
          <w:sz w:val="28"/>
          <w:lang w:val="ru-RU"/>
        </w:rPr>
        <w:t xml:space="preserve">Деревья.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Бинарноедерево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#). Основные конструкции языка программирования. Типы данных: целочисленные, вещественные, символьные, логические. </w:t>
      </w:r>
      <w:r w:rsidRPr="00DD27C8">
        <w:rPr>
          <w:rFonts w:ascii="Times New Roman" w:hAnsi="Times New Roman"/>
          <w:color w:val="000000"/>
          <w:sz w:val="28"/>
          <w:lang w:val="ru-RU"/>
        </w:rPr>
        <w:t xml:space="preserve">Ветвления. </w:t>
      </w:r>
      <w:proofErr w:type="spellStart"/>
      <w:r w:rsidRPr="00DD27C8">
        <w:rPr>
          <w:rFonts w:ascii="Times New Roman" w:hAnsi="Times New Roman"/>
          <w:color w:val="000000"/>
          <w:sz w:val="28"/>
          <w:lang w:val="ru-RU"/>
        </w:rPr>
        <w:t>Составныеусловия</w:t>
      </w:r>
      <w:proofErr w:type="spellEnd"/>
      <w:r w:rsidRPr="00DD27C8">
        <w:rPr>
          <w:rFonts w:ascii="Times New Roman" w:hAnsi="Times New Roman"/>
          <w:color w:val="000000"/>
          <w:sz w:val="28"/>
          <w:lang w:val="ru-RU"/>
        </w:rPr>
        <w:t xml:space="preserve">. </w:t>
      </w:r>
      <w:r w:rsidRPr="0084428A">
        <w:rPr>
          <w:rFonts w:ascii="Times New Roman" w:hAnsi="Times New Roman"/>
          <w:color w:val="000000"/>
          <w:sz w:val="28"/>
          <w:lang w:val="ru-RU"/>
        </w:rPr>
        <w:t>Циклы с условием. Циклы по переменной. Использование таблиц трассировки.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Разработка и программная реализация алгоритмов решения типовых задач базового уровня. 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Табличные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Сортировка одномерного массива. Простые методы сортировки (например, метод пузырька, метод выбора, сортировка вставками). Подпрограммы.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преобразование данных, визуализация данных, интерпретация результатов.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Компьютерно-математические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Численное решение уравнений с помощью подбора параметра.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Многотабличные базы данных. Типы связей между таблицами. Запросы к многотабличным базам данных.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систем.</w:t>
      </w:r>
    </w:p>
    <w:p w:rsidR="00960327" w:rsidRPr="0084428A" w:rsidRDefault="00960327">
      <w:pPr>
        <w:rPr>
          <w:lang w:val="ru-RU"/>
        </w:r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bookmarkStart w:id="9" w:name="block-8449840"/>
      <w:bookmarkEnd w:id="7"/>
      <w:r w:rsidRPr="0084428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 в виртуальном пространстве;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научного и технического творчества;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в том числе и за счёт </w:t>
      </w: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интерес к сферам профессиональной деятельности, связанным с информатикой, 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технологий в условиях цифровой трансформации многих сфер жизни современного общества;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программы по информатике у обучающихся совершенствуется эмоциональный интеллект, предполагающий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>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информатики на уровне среднего общего образования у обучающегося будут сформированы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результаты, отражённые в универсальных учебных действиях, а именно: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рассматривать её всесторонне;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сравнения, классификации и обобщения;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выявлять закономерности и противоречия в рассматриваемых явлениях;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овладеть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формирование научного типа мышления, владение научной терминологией, ключевыми понятиями и методами;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ставить и формулировать собственные задачи в образовательной деятельности и жизненных ситуациях;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оценивать приобретённый опыт;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переносить знания в познавательную и практическую области жизнедеятельности;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интегрировать знания из разных предметных областей;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уметь смягчать конфликты;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2) совместная деятельность: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план действий, распределять роли с учётом мнений участников, обсуждать результаты совместной работы;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практической значимости;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2) самоконтроль: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оснований; использовать приёмы рефлексии для оценки ситуации, выбора верного решения;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оценивать риски и своевременно принимать решения по их снижению;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деятельности.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3) принятия себя и других: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признавать своё право и право других на ошибку;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left="120"/>
        <w:jc w:val="both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60327" w:rsidRPr="0084428A" w:rsidRDefault="00960327">
      <w:pPr>
        <w:spacing w:after="0" w:line="264" w:lineRule="auto"/>
        <w:ind w:left="120"/>
        <w:jc w:val="both"/>
        <w:rPr>
          <w:lang w:val="ru-RU"/>
        </w:rPr>
      </w:pP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4428A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система», «система управления»;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умение характеризовать большие данные, приводить примеры источников их получения и направления использования;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 владение навыками работы с операционными системами, основными видами программного обеспечения для решения учебных задач по выбранной специализации;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материалов, размещённых в сети Интернет;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преобразования логических выражений, используя законы алгебры логики;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В процессе изучения курса информатики базового уровня </w:t>
      </w:r>
      <w:r w:rsidRPr="0084428A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 обучающимися будут достигнуты следующие предметные результаты: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понимание угроз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 циклы, </w:t>
      </w:r>
      <w:proofErr w:type="spellStart"/>
      <w:r w:rsidRPr="0084428A">
        <w:rPr>
          <w:rFonts w:ascii="Times New Roman" w:hAnsi="Times New Roman"/>
          <w:color w:val="000000"/>
          <w:sz w:val="28"/>
          <w:lang w:val="ru-RU"/>
        </w:rPr>
        <w:t>ветвленияи</w:t>
      </w:r>
      <w:proofErr w:type="spellEnd"/>
      <w:r w:rsidRPr="0084428A">
        <w:rPr>
          <w:rFonts w:ascii="Times New Roman" w:hAnsi="Times New Roman"/>
          <w:color w:val="000000"/>
          <w:sz w:val="28"/>
          <w:lang w:val="ru-RU"/>
        </w:rPr>
        <w:t xml:space="preserve">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 xml:space="preserve">умение реализовывать на выбранном для изучения языке программирования высокого уровня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Java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84428A">
        <w:rPr>
          <w:rFonts w:ascii="Times New Roman" w:hAnsi="Times New Roman"/>
          <w:color w:val="000000"/>
          <w:sz w:val="28"/>
          <w:lang w:val="ru-RU"/>
        </w:rPr>
        <w:t>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элементов, удовлетворяющих заданному условию), сортировку элементов массива;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умение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представлять результаты моделирования в наглядном виде;</w:t>
      </w:r>
    </w:p>
    <w:p w:rsidR="00960327" w:rsidRPr="0084428A" w:rsidRDefault="00A04746">
      <w:pPr>
        <w:spacing w:after="0" w:line="264" w:lineRule="auto"/>
        <w:ind w:firstLine="600"/>
        <w:jc w:val="both"/>
        <w:rPr>
          <w:lang w:val="ru-RU"/>
        </w:rPr>
      </w:pPr>
      <w:r w:rsidRPr="0084428A">
        <w:rPr>
          <w:rFonts w:ascii="Times New Roman" w:hAnsi="Times New Roman"/>
          <w:color w:val="000000"/>
          <w:sz w:val="28"/>
          <w:lang w:val="ru-RU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960327" w:rsidRPr="0084428A" w:rsidRDefault="00960327">
      <w:pPr>
        <w:rPr>
          <w:lang w:val="ru-RU"/>
        </w:rPr>
        <w:sectPr w:rsidR="00960327" w:rsidRPr="0084428A">
          <w:pgSz w:w="11906" w:h="16383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10" w:name="block-844983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7"/>
        <w:gridCol w:w="3647"/>
        <w:gridCol w:w="1143"/>
        <w:gridCol w:w="2640"/>
        <w:gridCol w:w="2708"/>
        <w:gridCol w:w="3115"/>
      </w:tblGrid>
      <w:tr w:rsidR="009603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Элементыалгебрылогики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3.Информационныетехнологии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8"/>
        <w:gridCol w:w="4115"/>
        <w:gridCol w:w="932"/>
        <w:gridCol w:w="2594"/>
        <w:gridCol w:w="2661"/>
        <w:gridCol w:w="3060"/>
      </w:tblGrid>
      <w:tr w:rsidR="0096032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1.Цифроваяграмотность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Сетевыеинформационныетехнологии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Основысоциальнойинформатики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2.Теоретическиеосновыинформатики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Информационноемоделирование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3.Алгоритмы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4.Информационныетехнологии</w:t>
            </w: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Электронныетаблицы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</w:t>
            </w:r>
            <w:bookmarkStart w:id="11" w:name="_GoBack"/>
            <w:bookmarkEnd w:id="11"/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12" w:name="block-844983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38"/>
        <w:gridCol w:w="3586"/>
        <w:gridCol w:w="718"/>
        <w:gridCol w:w="1889"/>
        <w:gridCol w:w="1936"/>
        <w:gridCol w:w="1357"/>
        <w:gridCol w:w="4016"/>
      </w:tblGrid>
      <w:tr w:rsidR="0096032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Тенденцииразвитиякомпьютерныхтехнологий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Программноеобеспечениекомпьютера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файлами и 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Двоичноекодирование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измерениюинформации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процессы. Передача и хранение </w:t>
            </w: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Обработкаинформации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Системы, компоненты 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Системысчисления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перевода чисел из </w:t>
            </w:r>
            <w:r>
              <w:rPr>
                <w:rFonts w:ascii="Times New Roman" w:hAnsi="Times New Roman"/>
                <w:color w:val="000000"/>
                <w:sz w:val="24"/>
              </w:rPr>
              <w:t>P</w:t>
            </w: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proofErr w:type="spellStart"/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ичной</w:t>
            </w:r>
            <w:proofErr w:type="spellEnd"/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целых и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Кодированиетекстов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Кодированиеизображений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Кодированиезвука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Логическиеоперации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и операции 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Законыалгебрылогики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Решениепростейшихлогическихуравнений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функции. 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Логическиеэлементыкомпьютера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Текстовый 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Растроваяграфика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Векторнаяграфика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и преобразование аудиовизуальных объектов.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Компьютерныепрезентации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"Технологии обработки текстовой, графической и мультимедийной информации"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60"/>
        <w:gridCol w:w="3013"/>
        <w:gridCol w:w="750"/>
        <w:gridCol w:w="1993"/>
        <w:gridCol w:w="2043"/>
        <w:gridCol w:w="1428"/>
        <w:gridCol w:w="4253"/>
      </w:tblGrid>
      <w:tr w:rsidR="009603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960327" w:rsidRDefault="009603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60327" w:rsidRDefault="00960327"/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и аппаратные компоненты компьютерных сетей. Сетевые протоколы. Сеть Интернет. Адресация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Системадоменныхимён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Веб-сайт. Веб-страница. Взаимодействие браузера с веб-сервером. Динамические страницы. Разработка интернет-приложений (сайтов).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Сетевоехранениеданных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деятельности в сети Интернет.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СервисыИнтернета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Сетевой 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Государственные электронные сервисы и услуги.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Открытыеобразовательныересурсы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Техногенные и экономические угрозы, связанные с использованием ИКТ.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Защитаинформации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информационнаябезопасность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Вредоносное программное обеспечение и 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Графы. Решение 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Деревья. Дискретные </w:t>
            </w: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программирования. Основные конструкции языка программирования.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Составныеусловия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и программная реализация алгоритмов решения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Обработкасимвольныхданных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Сортировкаодномерногомассива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решения задач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Компьютерно-математическиемодели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решение уравнений с помощью 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реляционные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базыданных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Средстваискусственногоинтеллекта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960327" w:rsidRDefault="00960327">
            <w:pPr>
              <w:spacing w:after="0"/>
              <w:ind w:left="135"/>
            </w:pPr>
          </w:p>
        </w:tc>
      </w:tr>
      <w:tr w:rsidR="009603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Pr="0084428A" w:rsidRDefault="00A04746">
            <w:pPr>
              <w:spacing w:after="0"/>
              <w:ind w:left="135"/>
              <w:rPr>
                <w:lang w:val="ru-RU"/>
              </w:rPr>
            </w:pPr>
            <w:r w:rsidRPr="0084428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960327" w:rsidRDefault="00A04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60327" w:rsidRDefault="00960327"/>
        </w:tc>
      </w:tr>
    </w:tbl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960327">
      <w:pPr>
        <w:sectPr w:rsidR="009603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60327" w:rsidRDefault="00A04746">
      <w:pPr>
        <w:spacing w:after="0"/>
        <w:ind w:left="120"/>
      </w:pPr>
      <w:bookmarkStart w:id="13" w:name="block-8449839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960327" w:rsidRDefault="00A0474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960327" w:rsidRDefault="00960327">
      <w:pPr>
        <w:spacing w:after="0"/>
        <w:ind w:left="120"/>
      </w:pPr>
    </w:p>
    <w:p w:rsidR="00960327" w:rsidRPr="0084428A" w:rsidRDefault="00A04746">
      <w:pPr>
        <w:spacing w:after="0" w:line="480" w:lineRule="auto"/>
        <w:ind w:left="120"/>
        <w:rPr>
          <w:lang w:val="ru-RU"/>
        </w:rPr>
      </w:pPr>
      <w:r w:rsidRPr="0084428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60327" w:rsidRDefault="00A04746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60327" w:rsidRDefault="00960327">
      <w:pPr>
        <w:sectPr w:rsidR="00960327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A04746" w:rsidRDefault="00A04746"/>
    <w:sectPr w:rsidR="00A04746" w:rsidSect="00AD2C5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960327"/>
    <w:rsid w:val="0084428A"/>
    <w:rsid w:val="00960327"/>
    <w:rsid w:val="00A04746"/>
    <w:rsid w:val="00AD2C5E"/>
    <w:rsid w:val="00DD27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D2C5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D2C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44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4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5737</Words>
  <Characters>32701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ученик</cp:lastModifiedBy>
  <cp:revision>4</cp:revision>
  <cp:lastPrinted>2024-09-19T12:13:00Z</cp:lastPrinted>
  <dcterms:created xsi:type="dcterms:W3CDTF">2024-09-19T12:10:00Z</dcterms:created>
  <dcterms:modified xsi:type="dcterms:W3CDTF">2024-10-22T04:00:00Z</dcterms:modified>
</cp:coreProperties>
</file>